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6F59CF" w14:textId="77777777" w:rsidR="00550AB0" w:rsidRPr="008567C1" w:rsidRDefault="00550AB0" w:rsidP="004160EF">
      <w:pPr>
        <w:jc w:val="center"/>
        <w:rPr>
          <w:rFonts w:cstheme="minorHAnsi"/>
          <w:sz w:val="20"/>
          <w:szCs w:val="20"/>
          <w:lang w:val="es-AR"/>
        </w:rPr>
      </w:pPr>
      <w:r w:rsidRPr="008567C1">
        <w:rPr>
          <w:rFonts w:cstheme="minorHAnsi"/>
          <w:sz w:val="20"/>
          <w:szCs w:val="20"/>
          <w:lang w:val="es-AR"/>
        </w:rPr>
        <w:t>ACUERDO DE CONFIDENCIALIDAD</w:t>
      </w:r>
    </w:p>
    <w:p w14:paraId="5DD52FD7" w14:textId="77777777" w:rsidR="00550AB0" w:rsidRPr="008567C1" w:rsidRDefault="00550AB0" w:rsidP="004160EF">
      <w:pPr>
        <w:jc w:val="both"/>
        <w:rPr>
          <w:rFonts w:cstheme="minorHAnsi"/>
          <w:sz w:val="20"/>
          <w:szCs w:val="20"/>
          <w:lang w:val="es-AR"/>
        </w:rPr>
      </w:pPr>
      <w:r w:rsidRPr="008567C1">
        <w:rPr>
          <w:rFonts w:cstheme="minorHAnsi"/>
          <w:sz w:val="20"/>
          <w:szCs w:val="20"/>
          <w:lang w:val="es-AR"/>
        </w:rPr>
        <w:t xml:space="preserve">En la </w:t>
      </w:r>
      <w:r w:rsidR="00D102E1">
        <w:rPr>
          <w:rFonts w:cstheme="minorHAnsi"/>
          <w:sz w:val="20"/>
          <w:szCs w:val="20"/>
          <w:lang w:val="es-AR"/>
        </w:rPr>
        <w:t xml:space="preserve">ciudad de Mar del Plata a </w:t>
      </w:r>
      <w:proofErr w:type="gramStart"/>
      <w:r w:rsidR="00D102E1">
        <w:rPr>
          <w:rFonts w:cstheme="minorHAnsi"/>
          <w:sz w:val="20"/>
          <w:szCs w:val="20"/>
          <w:lang w:val="es-AR"/>
        </w:rPr>
        <w:t xml:space="preserve">los </w:t>
      </w:r>
      <w:r w:rsidRPr="008567C1">
        <w:rPr>
          <w:rFonts w:cstheme="minorHAnsi"/>
          <w:sz w:val="20"/>
          <w:szCs w:val="20"/>
          <w:lang w:val="es-AR"/>
        </w:rPr>
        <w:t xml:space="preserve"> </w:t>
      </w:r>
      <w:r w:rsidR="00D102E1">
        <w:rPr>
          <w:rFonts w:cstheme="minorHAnsi"/>
          <w:sz w:val="20"/>
          <w:szCs w:val="20"/>
          <w:lang w:val="es-AR"/>
        </w:rPr>
        <w:t>…</w:t>
      </w:r>
      <w:proofErr w:type="gramEnd"/>
      <w:r w:rsidR="00D102E1">
        <w:rPr>
          <w:rFonts w:cstheme="minorHAnsi"/>
          <w:sz w:val="20"/>
          <w:szCs w:val="20"/>
          <w:lang w:val="es-AR"/>
        </w:rPr>
        <w:t>……..</w:t>
      </w:r>
      <w:r w:rsidRPr="008567C1">
        <w:rPr>
          <w:rFonts w:cstheme="minorHAnsi"/>
          <w:sz w:val="20"/>
          <w:szCs w:val="20"/>
          <w:lang w:val="es-AR"/>
        </w:rPr>
        <w:t xml:space="preserve">días del mes de </w:t>
      </w:r>
      <w:r w:rsidR="00D102E1">
        <w:rPr>
          <w:rFonts w:cstheme="minorHAnsi"/>
          <w:sz w:val="20"/>
          <w:szCs w:val="20"/>
          <w:lang w:val="es-AR"/>
        </w:rPr>
        <w:t>……………………………..</w:t>
      </w:r>
      <w:r w:rsidRPr="008567C1">
        <w:rPr>
          <w:rFonts w:cstheme="minorHAnsi"/>
          <w:sz w:val="20"/>
          <w:szCs w:val="20"/>
          <w:lang w:val="es-AR"/>
        </w:rPr>
        <w:t>, entre</w:t>
      </w:r>
    </w:p>
    <w:p w14:paraId="56993C8C" w14:textId="77777777" w:rsidR="00550AB0" w:rsidRPr="008567C1" w:rsidRDefault="00D102E1" w:rsidP="004160EF">
      <w:pPr>
        <w:pStyle w:val="Prrafodelista"/>
        <w:numPr>
          <w:ilvl w:val="0"/>
          <w:numId w:val="2"/>
        </w:numPr>
        <w:spacing w:before="240" w:line="288" w:lineRule="auto"/>
        <w:jc w:val="both"/>
        <w:rPr>
          <w:rFonts w:eastAsia="Times New Roman" w:cstheme="minorHAnsi"/>
          <w:color w:val="7F7F7F"/>
          <w:sz w:val="20"/>
          <w:szCs w:val="20"/>
          <w:lang w:val="es-ES" w:eastAsia="es-ES"/>
        </w:rPr>
      </w:pPr>
      <w:r>
        <w:rPr>
          <w:rFonts w:eastAsia="Times New Roman" w:cstheme="minorHAnsi"/>
          <w:bCs/>
          <w:sz w:val="20"/>
          <w:szCs w:val="20"/>
          <w:lang w:val="es-ES" w:eastAsia="es-ES"/>
        </w:rPr>
        <w:t xml:space="preserve">Nombre de la empresa, razón social, </w:t>
      </w:r>
      <w:proofErr w:type="spellStart"/>
      <w:r>
        <w:rPr>
          <w:rFonts w:eastAsia="Times New Roman" w:cstheme="minorHAnsi"/>
          <w:bCs/>
          <w:sz w:val="20"/>
          <w:szCs w:val="20"/>
          <w:lang w:val="es-ES" w:eastAsia="es-ES"/>
        </w:rPr>
        <w:t>cuit</w:t>
      </w:r>
      <w:proofErr w:type="spellEnd"/>
      <w:r>
        <w:rPr>
          <w:rFonts w:eastAsia="Times New Roman" w:cstheme="minorHAnsi"/>
          <w:bCs/>
          <w:sz w:val="20"/>
          <w:szCs w:val="20"/>
          <w:lang w:val="es-ES" w:eastAsia="es-ES"/>
        </w:rPr>
        <w:t>, domicilio, nombre del responsable, puesto.</w:t>
      </w:r>
    </w:p>
    <w:p w14:paraId="4FB4A0D9" w14:textId="77777777" w:rsidR="00550AB0" w:rsidRPr="008567C1" w:rsidRDefault="00550AB0" w:rsidP="004160EF">
      <w:pPr>
        <w:spacing w:line="288" w:lineRule="auto"/>
        <w:jc w:val="both"/>
        <w:rPr>
          <w:rFonts w:eastAsia="Times New Roman" w:cstheme="minorHAnsi"/>
          <w:sz w:val="20"/>
          <w:szCs w:val="20"/>
          <w:lang w:val="es-ES" w:eastAsia="es-ES"/>
        </w:rPr>
      </w:pPr>
      <w:r w:rsidRPr="008567C1">
        <w:rPr>
          <w:rFonts w:eastAsia="Times New Roman" w:cstheme="minorHAnsi"/>
          <w:sz w:val="20"/>
          <w:szCs w:val="20"/>
          <w:lang w:val="es-ES" w:eastAsia="es-ES"/>
        </w:rPr>
        <w:t xml:space="preserve"> </w:t>
      </w:r>
      <w:proofErr w:type="gramStart"/>
      <w:r w:rsidRPr="008567C1">
        <w:rPr>
          <w:rFonts w:eastAsia="Times New Roman" w:cstheme="minorHAnsi"/>
          <w:sz w:val="20"/>
          <w:szCs w:val="20"/>
          <w:lang w:val="es-ES" w:eastAsia="es-ES"/>
        </w:rPr>
        <w:t>( en</w:t>
      </w:r>
      <w:proofErr w:type="gramEnd"/>
      <w:r w:rsidRPr="008567C1">
        <w:rPr>
          <w:rFonts w:eastAsia="Times New Roman" w:cstheme="minorHAnsi"/>
          <w:sz w:val="20"/>
          <w:szCs w:val="20"/>
          <w:lang w:val="es-ES" w:eastAsia="es-ES"/>
        </w:rPr>
        <w:t xml:space="preserve"> adelante “</w:t>
      </w:r>
      <w:r w:rsidR="00215781" w:rsidRPr="008567C1">
        <w:rPr>
          <w:rFonts w:eastAsia="Times New Roman" w:cstheme="minorHAnsi"/>
          <w:sz w:val="20"/>
          <w:szCs w:val="20"/>
          <w:lang w:val="es-ES" w:eastAsia="es-ES"/>
        </w:rPr>
        <w:t>PARTE REVELADORA</w:t>
      </w:r>
      <w:r w:rsidRPr="008567C1">
        <w:rPr>
          <w:rFonts w:eastAsia="Times New Roman" w:cstheme="minorHAnsi"/>
          <w:sz w:val="20"/>
          <w:szCs w:val="20"/>
          <w:lang w:val="es-ES" w:eastAsia="es-ES"/>
        </w:rPr>
        <w:t>”</w:t>
      </w:r>
      <w:r w:rsidR="00215781" w:rsidRPr="008567C1">
        <w:rPr>
          <w:rFonts w:eastAsia="Times New Roman" w:cstheme="minorHAnsi"/>
          <w:sz w:val="20"/>
          <w:szCs w:val="20"/>
          <w:lang w:val="es-ES" w:eastAsia="es-ES"/>
        </w:rPr>
        <w:t>,</w:t>
      </w:r>
      <w:r w:rsidRPr="008567C1">
        <w:rPr>
          <w:rFonts w:eastAsia="Times New Roman" w:cstheme="minorHAnsi"/>
          <w:sz w:val="20"/>
          <w:szCs w:val="20"/>
          <w:lang w:val="es-ES" w:eastAsia="es-ES"/>
        </w:rPr>
        <w:t xml:space="preserve"> </w:t>
      </w:r>
      <w:r w:rsidR="00D102E1">
        <w:rPr>
          <w:rFonts w:eastAsia="Times New Roman" w:cstheme="minorHAnsi"/>
          <w:sz w:val="20"/>
          <w:szCs w:val="20"/>
          <w:lang w:val="es-ES" w:eastAsia="es-ES"/>
        </w:rPr>
        <w:t>)</w:t>
      </w:r>
    </w:p>
    <w:p w14:paraId="5F8B8470" w14:textId="77777777" w:rsidR="00550AB0" w:rsidRPr="008567C1" w:rsidRDefault="00D102E1" w:rsidP="004160EF">
      <w:pPr>
        <w:pStyle w:val="Prrafodelista"/>
        <w:numPr>
          <w:ilvl w:val="0"/>
          <w:numId w:val="2"/>
        </w:numPr>
        <w:spacing w:line="288" w:lineRule="auto"/>
        <w:jc w:val="both"/>
        <w:rPr>
          <w:rFonts w:eastAsia="Times New Roman" w:cstheme="minorHAnsi"/>
          <w:color w:val="000000"/>
          <w:sz w:val="20"/>
          <w:szCs w:val="20"/>
          <w:lang w:val="es-AR" w:eastAsia="es-ES"/>
        </w:rPr>
      </w:pPr>
      <w:r>
        <w:rPr>
          <w:rFonts w:eastAsia="Times New Roman" w:cstheme="minorHAnsi"/>
          <w:color w:val="000000"/>
          <w:sz w:val="20"/>
          <w:szCs w:val="20"/>
          <w:lang w:val="es-AR" w:eastAsia="es-ES"/>
        </w:rPr>
        <w:t xml:space="preserve">Nombre y </w:t>
      </w:r>
      <w:proofErr w:type="spellStart"/>
      <w:r>
        <w:rPr>
          <w:rFonts w:eastAsia="Times New Roman" w:cstheme="minorHAnsi"/>
          <w:color w:val="000000"/>
          <w:sz w:val="20"/>
          <w:szCs w:val="20"/>
          <w:lang w:val="es-AR" w:eastAsia="es-ES"/>
        </w:rPr>
        <w:t>apellifo</w:t>
      </w:r>
      <w:proofErr w:type="spellEnd"/>
      <w:r>
        <w:rPr>
          <w:rFonts w:eastAsia="Times New Roman" w:cstheme="minorHAnsi"/>
          <w:color w:val="000000"/>
          <w:sz w:val="20"/>
          <w:szCs w:val="20"/>
          <w:lang w:val="es-AR" w:eastAsia="es-ES"/>
        </w:rPr>
        <w:t xml:space="preserve"> del investigador</w:t>
      </w:r>
      <w:r w:rsidR="00550AB0" w:rsidRPr="008567C1">
        <w:rPr>
          <w:rFonts w:eastAsia="Times New Roman" w:cstheme="minorHAnsi"/>
          <w:color w:val="000000"/>
          <w:sz w:val="20"/>
          <w:szCs w:val="20"/>
          <w:lang w:val="es-AR" w:eastAsia="es-ES"/>
        </w:rPr>
        <w:t xml:space="preserve">, </w:t>
      </w:r>
      <w:proofErr w:type="gramStart"/>
      <w:r>
        <w:rPr>
          <w:rFonts w:eastAsia="Times New Roman" w:cstheme="minorHAnsi"/>
          <w:color w:val="000000"/>
          <w:sz w:val="20"/>
          <w:szCs w:val="20"/>
          <w:lang w:val="es-AR" w:eastAsia="es-ES"/>
        </w:rPr>
        <w:t xml:space="preserve">categoría </w:t>
      </w:r>
      <w:r w:rsidR="00550AB0" w:rsidRPr="008567C1">
        <w:rPr>
          <w:rFonts w:eastAsia="Times New Roman" w:cstheme="minorHAnsi"/>
          <w:color w:val="000000"/>
          <w:sz w:val="20"/>
          <w:szCs w:val="20"/>
          <w:lang w:val="es-AR" w:eastAsia="es-ES"/>
        </w:rPr>
        <w:t>,</w:t>
      </w:r>
      <w:proofErr w:type="gramEnd"/>
      <w:r w:rsidR="00550AB0" w:rsidRPr="008567C1">
        <w:rPr>
          <w:rFonts w:eastAsia="Times New Roman" w:cstheme="minorHAnsi"/>
          <w:color w:val="000000"/>
          <w:sz w:val="20"/>
          <w:szCs w:val="20"/>
          <w:lang w:val="es-AR" w:eastAsia="es-ES"/>
        </w:rPr>
        <w:t xml:space="preserve"> con domicilio laboral en UE</w:t>
      </w:r>
      <w:r w:rsidR="00215781" w:rsidRPr="008567C1">
        <w:rPr>
          <w:rFonts w:eastAsia="Times New Roman" w:cstheme="minorHAnsi"/>
          <w:color w:val="000000"/>
          <w:sz w:val="20"/>
          <w:szCs w:val="20"/>
          <w:lang w:val="es-AR" w:eastAsia="es-ES"/>
        </w:rPr>
        <w:t xml:space="preserve"> </w:t>
      </w:r>
      <w:r w:rsidR="008567C1" w:rsidRPr="008567C1">
        <w:rPr>
          <w:rFonts w:eastAsia="Times New Roman" w:cstheme="minorHAnsi"/>
          <w:color w:val="000000"/>
          <w:sz w:val="20"/>
          <w:szCs w:val="20"/>
          <w:lang w:val="es-AR" w:eastAsia="es-ES"/>
        </w:rPr>
        <w:t>CONICET</w:t>
      </w:r>
      <w:r>
        <w:rPr>
          <w:rFonts w:eastAsia="Times New Roman" w:cstheme="minorHAnsi"/>
          <w:color w:val="000000"/>
          <w:sz w:val="20"/>
          <w:szCs w:val="20"/>
          <w:lang w:val="es-AR" w:eastAsia="es-ES"/>
        </w:rPr>
        <w:t>……………………..</w:t>
      </w:r>
      <w:r w:rsidR="00215781" w:rsidRPr="008567C1">
        <w:rPr>
          <w:rFonts w:eastAsia="Times New Roman" w:cstheme="minorHAnsi"/>
          <w:color w:val="000000"/>
          <w:sz w:val="20"/>
          <w:szCs w:val="20"/>
          <w:lang w:val="es-AR" w:eastAsia="es-ES"/>
        </w:rPr>
        <w:t xml:space="preserve"> </w:t>
      </w:r>
      <w:proofErr w:type="gramStart"/>
      <w:r w:rsidR="00215781" w:rsidRPr="008567C1">
        <w:rPr>
          <w:rFonts w:eastAsia="Times New Roman" w:cstheme="minorHAnsi"/>
          <w:color w:val="000000"/>
          <w:sz w:val="20"/>
          <w:szCs w:val="20"/>
          <w:lang w:val="es-AR" w:eastAsia="es-ES"/>
        </w:rPr>
        <w:t>( en</w:t>
      </w:r>
      <w:proofErr w:type="gramEnd"/>
      <w:r w:rsidR="00215781" w:rsidRPr="008567C1">
        <w:rPr>
          <w:rFonts w:eastAsia="Times New Roman" w:cstheme="minorHAnsi"/>
          <w:color w:val="000000"/>
          <w:sz w:val="20"/>
          <w:szCs w:val="20"/>
          <w:lang w:val="es-AR" w:eastAsia="es-ES"/>
        </w:rPr>
        <w:t xml:space="preserve"> adelante la “PARTE RECEPTORA”), por otra parte, (en adelante conjuntamente las “LAS PARTES”)</w:t>
      </w:r>
    </w:p>
    <w:p w14:paraId="0664B434" w14:textId="77777777" w:rsidR="00215781" w:rsidRPr="008567C1" w:rsidRDefault="00215781" w:rsidP="004160EF">
      <w:pPr>
        <w:spacing w:line="288" w:lineRule="auto"/>
        <w:ind w:left="360"/>
        <w:jc w:val="both"/>
        <w:rPr>
          <w:rFonts w:eastAsia="Times New Roman" w:cstheme="minorHAnsi"/>
          <w:color w:val="000000"/>
          <w:sz w:val="20"/>
          <w:szCs w:val="20"/>
          <w:lang w:val="es-AR" w:eastAsia="es-ES"/>
        </w:rPr>
      </w:pPr>
      <w:r w:rsidRPr="008567C1">
        <w:rPr>
          <w:rFonts w:eastAsia="Times New Roman" w:cstheme="minorHAnsi"/>
          <w:color w:val="000000"/>
          <w:sz w:val="20"/>
          <w:szCs w:val="20"/>
          <w:lang w:val="es-AR" w:eastAsia="es-ES"/>
        </w:rPr>
        <w:t xml:space="preserve">Acuerdan celebrar el presente “Acuerdo de Confidencialidad </w:t>
      </w:r>
      <w:proofErr w:type="gramStart"/>
      <w:r w:rsidRPr="008567C1">
        <w:rPr>
          <w:rFonts w:eastAsia="Times New Roman" w:cstheme="minorHAnsi"/>
          <w:color w:val="000000"/>
          <w:sz w:val="20"/>
          <w:szCs w:val="20"/>
          <w:lang w:val="es-AR" w:eastAsia="es-ES"/>
        </w:rPr>
        <w:t>“ (</w:t>
      </w:r>
      <w:proofErr w:type="gramEnd"/>
      <w:r w:rsidRPr="008567C1">
        <w:rPr>
          <w:rFonts w:eastAsia="Times New Roman" w:cstheme="minorHAnsi"/>
          <w:color w:val="000000"/>
          <w:sz w:val="20"/>
          <w:szCs w:val="20"/>
          <w:lang w:val="es-AR" w:eastAsia="es-ES"/>
        </w:rPr>
        <w:t xml:space="preserve"> el Acuerdo”) con el objeto de regular el tratamiento de Información Confidencial que pueda ser revelada por las partes, ( en adelante la “ Parte Reveladora”) y la otra, ( en adelante la</w:t>
      </w:r>
      <w:r w:rsidR="00D102E1">
        <w:rPr>
          <w:rFonts w:eastAsia="Times New Roman" w:cstheme="minorHAnsi"/>
          <w:color w:val="000000"/>
          <w:sz w:val="20"/>
          <w:szCs w:val="20"/>
          <w:lang w:val="es-AR" w:eastAsia="es-ES"/>
        </w:rPr>
        <w:t xml:space="preserve"> </w:t>
      </w:r>
      <w:r w:rsidRPr="008567C1">
        <w:rPr>
          <w:rFonts w:eastAsia="Times New Roman" w:cstheme="minorHAnsi"/>
          <w:color w:val="000000"/>
          <w:sz w:val="20"/>
          <w:szCs w:val="20"/>
          <w:lang w:val="es-AR" w:eastAsia="es-ES"/>
        </w:rPr>
        <w:t>”Parte Receptora”), de modo que los intereses de la Parte Reveladora estén protegidos mientras la información está en posesión o bajo control de la Parte Receptora.</w:t>
      </w:r>
    </w:p>
    <w:p w14:paraId="6061D780" w14:textId="77777777" w:rsidR="00215781" w:rsidRPr="008567C1" w:rsidRDefault="00215781" w:rsidP="004160EF">
      <w:pPr>
        <w:spacing w:line="288" w:lineRule="auto"/>
        <w:ind w:left="360"/>
        <w:jc w:val="both"/>
        <w:rPr>
          <w:rFonts w:cstheme="minorHAnsi"/>
          <w:color w:val="000000"/>
          <w:sz w:val="20"/>
          <w:szCs w:val="20"/>
          <w:lang w:val="es-ES"/>
        </w:rPr>
      </w:pPr>
      <w:r w:rsidRPr="008567C1">
        <w:rPr>
          <w:rFonts w:eastAsia="Times New Roman" w:cstheme="minorHAnsi"/>
          <w:color w:val="000000"/>
          <w:sz w:val="20"/>
          <w:szCs w:val="20"/>
          <w:lang w:val="es-AR" w:eastAsia="es-ES"/>
        </w:rPr>
        <w:t xml:space="preserve">En general, La parte Receptora deberá tratar la información confidencial que le haya sido revelada con la misma cautela con la que trata su propia información confidencial. La Información Confidencial que será parte revelada por la Parte </w:t>
      </w:r>
      <w:r w:rsidR="000F6930" w:rsidRPr="008567C1">
        <w:rPr>
          <w:rFonts w:eastAsia="Times New Roman" w:cstheme="minorHAnsi"/>
          <w:color w:val="000000"/>
          <w:sz w:val="20"/>
          <w:szCs w:val="20"/>
          <w:lang w:val="es-AR" w:eastAsia="es-ES"/>
        </w:rPr>
        <w:t>Reveladora</w:t>
      </w:r>
      <w:r w:rsidRPr="008567C1">
        <w:rPr>
          <w:rFonts w:eastAsia="Times New Roman" w:cstheme="minorHAnsi"/>
          <w:color w:val="000000"/>
          <w:sz w:val="20"/>
          <w:szCs w:val="20"/>
          <w:lang w:val="es-AR" w:eastAsia="es-ES"/>
        </w:rPr>
        <w:t xml:space="preserve">, a la otra bajo este acuerdo tendrá </w:t>
      </w:r>
      <w:r w:rsidR="000F6930" w:rsidRPr="008567C1">
        <w:rPr>
          <w:rFonts w:eastAsia="Times New Roman" w:cstheme="minorHAnsi"/>
          <w:color w:val="000000"/>
          <w:sz w:val="20"/>
          <w:szCs w:val="20"/>
          <w:lang w:val="es-AR" w:eastAsia="es-ES"/>
        </w:rPr>
        <w:t>únicamente</w:t>
      </w:r>
      <w:r w:rsidRPr="008567C1">
        <w:rPr>
          <w:rFonts w:eastAsia="Times New Roman" w:cstheme="minorHAnsi"/>
          <w:color w:val="000000"/>
          <w:sz w:val="20"/>
          <w:szCs w:val="20"/>
          <w:lang w:val="es-AR" w:eastAsia="es-ES"/>
        </w:rPr>
        <w:t xml:space="preserve"> como fin que las partes </w:t>
      </w:r>
      <w:r w:rsidR="000F6930" w:rsidRPr="008567C1">
        <w:rPr>
          <w:rFonts w:eastAsia="Times New Roman" w:cstheme="minorHAnsi"/>
          <w:color w:val="000000"/>
          <w:sz w:val="20"/>
          <w:szCs w:val="20"/>
          <w:lang w:val="es-AR" w:eastAsia="es-ES"/>
        </w:rPr>
        <w:t>evalúen</w:t>
      </w:r>
      <w:r w:rsidRPr="008567C1">
        <w:rPr>
          <w:rFonts w:eastAsia="Times New Roman" w:cstheme="minorHAnsi"/>
          <w:color w:val="000000"/>
          <w:sz w:val="20"/>
          <w:szCs w:val="20"/>
          <w:lang w:val="es-AR" w:eastAsia="es-ES"/>
        </w:rPr>
        <w:t xml:space="preserve"> la posibilidad de celebrar un acuerdo que enmarque el servicio sobre </w:t>
      </w:r>
      <w:r w:rsidR="00D102E1">
        <w:rPr>
          <w:rFonts w:cstheme="minorHAnsi"/>
          <w:color w:val="000000"/>
          <w:sz w:val="20"/>
          <w:szCs w:val="20"/>
          <w:lang w:val="es-ES"/>
        </w:rPr>
        <w:t>…………………………………………………………………………………………………………..</w:t>
      </w:r>
      <w:r w:rsidR="000F6930" w:rsidRPr="008567C1">
        <w:rPr>
          <w:rFonts w:cstheme="minorHAnsi"/>
          <w:color w:val="000000"/>
          <w:sz w:val="20"/>
          <w:szCs w:val="20"/>
          <w:lang w:val="es-ES"/>
        </w:rPr>
        <w:t>(</w:t>
      </w:r>
      <w:r w:rsidR="00F5687E" w:rsidRPr="008567C1">
        <w:rPr>
          <w:rFonts w:cstheme="minorHAnsi"/>
          <w:color w:val="000000"/>
          <w:sz w:val="20"/>
          <w:szCs w:val="20"/>
          <w:lang w:val="es-ES"/>
        </w:rPr>
        <w:t>en adelante, el “Propósito Especifico”), de acuerdo con los términos y condiciones que a continuación se detallan:</w:t>
      </w:r>
    </w:p>
    <w:p w14:paraId="24953493" w14:textId="77777777" w:rsidR="00F5687E" w:rsidRPr="008567C1" w:rsidRDefault="00F5687E" w:rsidP="004160EF">
      <w:pPr>
        <w:spacing w:line="288" w:lineRule="auto"/>
        <w:ind w:left="360"/>
        <w:jc w:val="both"/>
        <w:rPr>
          <w:rFonts w:cstheme="minorHAnsi"/>
          <w:color w:val="000000"/>
          <w:sz w:val="20"/>
          <w:szCs w:val="20"/>
          <w:lang w:val="es-ES"/>
        </w:rPr>
      </w:pPr>
      <w:r w:rsidRPr="008567C1">
        <w:rPr>
          <w:rFonts w:cstheme="minorHAnsi"/>
          <w:color w:val="000000"/>
          <w:sz w:val="20"/>
          <w:szCs w:val="20"/>
          <w:lang w:val="es-ES"/>
        </w:rPr>
        <w:t>PRIMERA-INFORMACIÓN CONFIDENCIAL</w:t>
      </w:r>
    </w:p>
    <w:p w14:paraId="0B0EB489" w14:textId="77777777" w:rsidR="00F5687E" w:rsidRPr="008567C1" w:rsidRDefault="00F5687E" w:rsidP="004160EF">
      <w:pPr>
        <w:spacing w:line="288" w:lineRule="auto"/>
        <w:ind w:left="360"/>
        <w:jc w:val="both"/>
        <w:rPr>
          <w:rFonts w:cstheme="minorHAnsi"/>
          <w:color w:val="000000"/>
          <w:sz w:val="20"/>
          <w:szCs w:val="20"/>
          <w:lang w:val="es-ES"/>
        </w:rPr>
      </w:pPr>
      <w:r w:rsidRPr="008567C1">
        <w:rPr>
          <w:rFonts w:cstheme="minorHAnsi"/>
          <w:color w:val="000000"/>
          <w:sz w:val="20"/>
          <w:szCs w:val="20"/>
          <w:lang w:val="es-ES"/>
        </w:rPr>
        <w:t xml:space="preserve">En relación con el </w:t>
      </w:r>
      <w:r w:rsidR="000F6930" w:rsidRPr="008567C1">
        <w:rPr>
          <w:rFonts w:cstheme="minorHAnsi"/>
          <w:color w:val="000000"/>
          <w:sz w:val="20"/>
          <w:szCs w:val="20"/>
          <w:lang w:val="es-ES"/>
        </w:rPr>
        <w:t>Propósito</w:t>
      </w:r>
      <w:r w:rsidRPr="008567C1">
        <w:rPr>
          <w:rFonts w:cstheme="minorHAnsi"/>
          <w:color w:val="000000"/>
          <w:sz w:val="20"/>
          <w:szCs w:val="20"/>
          <w:lang w:val="es-ES"/>
        </w:rPr>
        <w:t xml:space="preserve"> Especifico de este Acuerdo, se entiende por </w:t>
      </w:r>
      <w:r w:rsidR="000F6930" w:rsidRPr="008567C1">
        <w:rPr>
          <w:rFonts w:cstheme="minorHAnsi"/>
          <w:color w:val="000000"/>
          <w:sz w:val="20"/>
          <w:szCs w:val="20"/>
          <w:lang w:val="es-ES"/>
        </w:rPr>
        <w:t>“Información</w:t>
      </w:r>
      <w:r w:rsidRPr="008567C1">
        <w:rPr>
          <w:rFonts w:cstheme="minorHAnsi"/>
          <w:color w:val="000000"/>
          <w:sz w:val="20"/>
          <w:szCs w:val="20"/>
          <w:lang w:val="es-ES"/>
        </w:rPr>
        <w:t xml:space="preserve"> Confidencial” a cualquier información visual, oral, escrita o electrónica, divulgada o puesta a disposición, directa o indirectamente, por la Parte Reveladora a la Parte Receptora en el marco del </w:t>
      </w:r>
      <w:r w:rsidR="000F6930" w:rsidRPr="008567C1">
        <w:rPr>
          <w:rFonts w:cstheme="minorHAnsi"/>
          <w:color w:val="000000"/>
          <w:sz w:val="20"/>
          <w:szCs w:val="20"/>
          <w:lang w:val="es-ES"/>
        </w:rPr>
        <w:t>Propósito</w:t>
      </w:r>
      <w:r w:rsidRPr="008567C1">
        <w:rPr>
          <w:rFonts w:cstheme="minorHAnsi"/>
          <w:color w:val="000000"/>
          <w:sz w:val="20"/>
          <w:szCs w:val="20"/>
          <w:lang w:val="es-ES"/>
        </w:rPr>
        <w:t xml:space="preserve"> Especifico. La Información Confidencial incluye, sin limitación, cualquier análisis, compilación, pronostico, estudio y /u otra información y /o documentación que se confecciones en el marco de las actividades desarrolladas conforme con el </w:t>
      </w:r>
      <w:r w:rsidR="000F6930" w:rsidRPr="008567C1">
        <w:rPr>
          <w:rFonts w:cstheme="minorHAnsi"/>
          <w:color w:val="000000"/>
          <w:sz w:val="20"/>
          <w:szCs w:val="20"/>
          <w:lang w:val="es-ES"/>
        </w:rPr>
        <w:t>Propósito</w:t>
      </w:r>
      <w:r w:rsidRPr="008567C1">
        <w:rPr>
          <w:rFonts w:cstheme="minorHAnsi"/>
          <w:color w:val="000000"/>
          <w:sz w:val="20"/>
          <w:szCs w:val="20"/>
          <w:lang w:val="es-ES"/>
        </w:rPr>
        <w:t xml:space="preserve"> Especifico.</w:t>
      </w:r>
    </w:p>
    <w:p w14:paraId="4E30AA09" w14:textId="77777777" w:rsidR="00F5687E" w:rsidRPr="008567C1" w:rsidRDefault="00F5687E" w:rsidP="004160EF">
      <w:pPr>
        <w:spacing w:line="288" w:lineRule="auto"/>
        <w:ind w:left="360"/>
        <w:jc w:val="both"/>
        <w:rPr>
          <w:rFonts w:cstheme="minorHAnsi"/>
          <w:color w:val="000000"/>
          <w:sz w:val="20"/>
          <w:szCs w:val="20"/>
          <w:lang w:val="es-ES"/>
        </w:rPr>
      </w:pPr>
      <w:r w:rsidRPr="008567C1">
        <w:rPr>
          <w:rFonts w:cstheme="minorHAnsi"/>
          <w:color w:val="000000"/>
          <w:sz w:val="20"/>
          <w:szCs w:val="20"/>
          <w:lang w:val="es-ES"/>
        </w:rPr>
        <w:t>Para ser considerada como Información Confidencial, la parte Reveladora debe (a) identificar con una leyenda, marca, sello o cualquier identificación escrita; o (b) comunicar oralmente y con firma si carácter confidencial, po</w:t>
      </w:r>
      <w:r w:rsidR="000F6930" w:rsidRPr="008567C1">
        <w:rPr>
          <w:rFonts w:cstheme="minorHAnsi"/>
          <w:color w:val="000000"/>
          <w:sz w:val="20"/>
          <w:szCs w:val="20"/>
          <w:lang w:val="es-ES"/>
        </w:rPr>
        <w:t>r medio de documentos escritos</w:t>
      </w:r>
      <w:r w:rsidRPr="008567C1">
        <w:rPr>
          <w:rFonts w:cstheme="minorHAnsi"/>
          <w:color w:val="000000"/>
          <w:sz w:val="20"/>
          <w:szCs w:val="20"/>
          <w:lang w:val="es-ES"/>
        </w:rPr>
        <w:t>, imágenes, o cualquier otro medio electrónico.</w:t>
      </w:r>
    </w:p>
    <w:p w14:paraId="3BF7F2F0" w14:textId="77777777" w:rsidR="00F5687E" w:rsidRPr="008567C1" w:rsidRDefault="00F5687E" w:rsidP="004160EF">
      <w:pPr>
        <w:spacing w:line="288" w:lineRule="auto"/>
        <w:ind w:left="360"/>
        <w:jc w:val="both"/>
        <w:rPr>
          <w:rFonts w:cstheme="minorHAnsi"/>
          <w:color w:val="000000"/>
          <w:sz w:val="20"/>
          <w:szCs w:val="20"/>
          <w:lang w:val="es-ES"/>
        </w:rPr>
      </w:pPr>
      <w:r w:rsidRPr="008567C1">
        <w:rPr>
          <w:rFonts w:cstheme="minorHAnsi"/>
          <w:color w:val="000000"/>
          <w:sz w:val="20"/>
          <w:szCs w:val="20"/>
          <w:lang w:val="es-ES"/>
        </w:rPr>
        <w:t>La PARTE RECEPTORA considerará de carácter secreto y confidencial cualquier información y/o documentación revelada oralmente, por escrito, mediante soporte informático y / o por cualquier otro medio, transmitida por el REVELANTE, en el marco de las actividades desarrolladas conforme la cláusula primera, así como cualquier análisis, compilación, pronostico, estudio y/u otra información y/ o documentación que se confeccione a partir de las actividades ante mencionadas ( en adelante, la “Información Confidencial”)</w:t>
      </w:r>
    </w:p>
    <w:p w14:paraId="322FA898" w14:textId="77777777" w:rsidR="008567C1" w:rsidRDefault="008567C1" w:rsidP="004160EF">
      <w:pPr>
        <w:spacing w:line="288" w:lineRule="auto"/>
        <w:ind w:left="360"/>
        <w:jc w:val="both"/>
        <w:rPr>
          <w:rFonts w:cstheme="minorHAnsi"/>
          <w:color w:val="000000"/>
          <w:sz w:val="20"/>
          <w:szCs w:val="20"/>
          <w:lang w:val="es-ES"/>
        </w:rPr>
      </w:pPr>
    </w:p>
    <w:p w14:paraId="6963AD07" w14:textId="77777777" w:rsidR="00F5687E" w:rsidRPr="008567C1" w:rsidRDefault="00F5687E" w:rsidP="004160EF">
      <w:pPr>
        <w:spacing w:line="288" w:lineRule="auto"/>
        <w:ind w:left="360"/>
        <w:jc w:val="both"/>
        <w:rPr>
          <w:rFonts w:cstheme="minorHAnsi"/>
          <w:color w:val="000000"/>
          <w:sz w:val="20"/>
          <w:szCs w:val="20"/>
          <w:lang w:val="es-ES"/>
        </w:rPr>
      </w:pPr>
      <w:r w:rsidRPr="008567C1">
        <w:rPr>
          <w:rFonts w:cstheme="minorHAnsi"/>
          <w:color w:val="000000"/>
          <w:sz w:val="20"/>
          <w:szCs w:val="20"/>
          <w:lang w:val="es-ES"/>
        </w:rPr>
        <w:t>SEGUNDA- VIGENCIA DEL ACUERDO</w:t>
      </w:r>
    </w:p>
    <w:p w14:paraId="2FF1CF45" w14:textId="77777777" w:rsidR="00F5687E" w:rsidRPr="008567C1" w:rsidRDefault="00F5687E" w:rsidP="004160EF">
      <w:pPr>
        <w:spacing w:line="288" w:lineRule="auto"/>
        <w:ind w:left="360"/>
        <w:jc w:val="both"/>
        <w:rPr>
          <w:rFonts w:cstheme="minorHAnsi"/>
          <w:color w:val="000000"/>
          <w:sz w:val="20"/>
          <w:szCs w:val="20"/>
          <w:lang w:val="es-ES"/>
        </w:rPr>
      </w:pPr>
      <w:r w:rsidRPr="008567C1">
        <w:rPr>
          <w:rFonts w:cstheme="minorHAnsi"/>
          <w:color w:val="000000"/>
          <w:sz w:val="20"/>
          <w:szCs w:val="20"/>
          <w:lang w:val="es-ES"/>
        </w:rPr>
        <w:lastRenderedPageBreak/>
        <w:t>Este Acuerdo entrará en vigor a partir del día de su firma</w:t>
      </w:r>
      <w:r w:rsidR="008705AA" w:rsidRPr="008567C1">
        <w:rPr>
          <w:rFonts w:cstheme="minorHAnsi"/>
          <w:color w:val="000000"/>
          <w:sz w:val="20"/>
          <w:szCs w:val="20"/>
          <w:lang w:val="es-ES"/>
        </w:rPr>
        <w:t xml:space="preserve">, </w:t>
      </w:r>
      <w:r w:rsidR="00D102E1">
        <w:rPr>
          <w:rFonts w:cstheme="minorHAnsi"/>
          <w:color w:val="000000"/>
          <w:sz w:val="20"/>
          <w:szCs w:val="20"/>
          <w:lang w:val="es-ES"/>
        </w:rPr>
        <w:t>….</w:t>
      </w:r>
      <w:r w:rsidR="000E2EF2">
        <w:rPr>
          <w:rFonts w:cstheme="minorHAnsi"/>
          <w:color w:val="000000"/>
          <w:sz w:val="20"/>
          <w:szCs w:val="20"/>
          <w:lang w:val="es-ES"/>
        </w:rPr>
        <w:t xml:space="preserve"> de </w:t>
      </w:r>
      <w:r w:rsidR="00D102E1">
        <w:rPr>
          <w:rFonts w:cstheme="minorHAnsi"/>
          <w:color w:val="000000"/>
          <w:sz w:val="20"/>
          <w:szCs w:val="20"/>
          <w:lang w:val="es-ES"/>
        </w:rPr>
        <w:t>……………………………</w:t>
      </w:r>
      <w:proofErr w:type="gramStart"/>
      <w:r w:rsidR="00D102E1">
        <w:rPr>
          <w:rFonts w:cstheme="minorHAnsi"/>
          <w:color w:val="000000"/>
          <w:sz w:val="20"/>
          <w:szCs w:val="20"/>
          <w:lang w:val="es-ES"/>
        </w:rPr>
        <w:t>…….</w:t>
      </w:r>
      <w:proofErr w:type="gramEnd"/>
      <w:r w:rsidR="008705AA" w:rsidRPr="008567C1">
        <w:rPr>
          <w:rFonts w:cstheme="minorHAnsi"/>
          <w:color w:val="000000"/>
          <w:sz w:val="20"/>
          <w:szCs w:val="20"/>
          <w:lang w:val="es-ES"/>
        </w:rPr>
        <w:t xml:space="preserve">,  y su vigencia será de </w:t>
      </w:r>
      <w:r w:rsidR="00D102E1">
        <w:rPr>
          <w:rFonts w:cstheme="minorHAnsi"/>
          <w:color w:val="000000"/>
          <w:sz w:val="20"/>
          <w:szCs w:val="20"/>
          <w:lang w:val="es-ES"/>
        </w:rPr>
        <w:t>5</w:t>
      </w:r>
      <w:r w:rsidR="000E2EF2">
        <w:rPr>
          <w:rFonts w:cstheme="minorHAnsi"/>
          <w:color w:val="000000"/>
          <w:sz w:val="20"/>
          <w:szCs w:val="20"/>
          <w:lang w:val="es-ES"/>
        </w:rPr>
        <w:t xml:space="preserve"> </w:t>
      </w:r>
      <w:r w:rsidR="008705AA" w:rsidRPr="008567C1">
        <w:rPr>
          <w:rFonts w:cstheme="minorHAnsi"/>
          <w:color w:val="000000"/>
          <w:sz w:val="20"/>
          <w:szCs w:val="20"/>
          <w:lang w:val="es-ES"/>
        </w:rPr>
        <w:t xml:space="preserve">años a partir de la fecha del acuerdo. Las obligaciones de la Parte Receptora aquí detalladas permanecerán vigentes de manera plena durante </w:t>
      </w:r>
      <w:r w:rsidR="000E2EF2">
        <w:rPr>
          <w:rFonts w:cstheme="minorHAnsi"/>
          <w:color w:val="000000"/>
          <w:sz w:val="20"/>
          <w:szCs w:val="20"/>
          <w:lang w:val="es-ES"/>
        </w:rPr>
        <w:t>10</w:t>
      </w:r>
      <w:r w:rsidR="008705AA" w:rsidRPr="008567C1">
        <w:rPr>
          <w:rFonts w:cstheme="minorHAnsi"/>
          <w:color w:val="000000"/>
          <w:sz w:val="20"/>
          <w:szCs w:val="20"/>
          <w:lang w:val="es-ES"/>
        </w:rPr>
        <w:t xml:space="preserve"> años después de la fecha de la firma.</w:t>
      </w:r>
    </w:p>
    <w:p w14:paraId="6AA948DB" w14:textId="77777777" w:rsidR="008705AA" w:rsidRPr="008567C1" w:rsidRDefault="008705AA" w:rsidP="004160EF">
      <w:pPr>
        <w:spacing w:line="288" w:lineRule="auto"/>
        <w:ind w:left="360"/>
        <w:jc w:val="both"/>
        <w:rPr>
          <w:rFonts w:cstheme="minorHAnsi"/>
          <w:color w:val="000000"/>
          <w:sz w:val="20"/>
          <w:szCs w:val="20"/>
          <w:lang w:val="es-ES"/>
        </w:rPr>
      </w:pPr>
      <w:r w:rsidRPr="008567C1">
        <w:rPr>
          <w:rFonts w:cstheme="minorHAnsi"/>
          <w:color w:val="000000"/>
          <w:sz w:val="20"/>
          <w:szCs w:val="20"/>
          <w:lang w:val="es-ES"/>
        </w:rPr>
        <w:t>TERCERA- DERECHOS Y USO DE LA INFORMACIÓN CONFIDENCIAL</w:t>
      </w:r>
    </w:p>
    <w:p w14:paraId="7B5CDBA3" w14:textId="77777777" w:rsidR="008705AA" w:rsidRPr="008567C1" w:rsidRDefault="008705AA" w:rsidP="004160EF">
      <w:pPr>
        <w:spacing w:line="288" w:lineRule="auto"/>
        <w:ind w:left="360"/>
        <w:jc w:val="both"/>
        <w:rPr>
          <w:rFonts w:cstheme="minorHAnsi"/>
          <w:color w:val="000000"/>
          <w:sz w:val="20"/>
          <w:szCs w:val="20"/>
          <w:lang w:val="es-ES"/>
        </w:rPr>
      </w:pPr>
      <w:r w:rsidRPr="008567C1">
        <w:rPr>
          <w:rFonts w:cstheme="minorHAnsi"/>
          <w:color w:val="000000"/>
          <w:sz w:val="20"/>
          <w:szCs w:val="20"/>
          <w:lang w:val="es-ES"/>
        </w:rPr>
        <w:t>El revelado de Información Confidencial por la Parte Reveladora a la Parte Receptora bajo el presente Acuerdo, se realizará únicamente con el Propósito Específico objeto del presente Acuerdo. Este revelado no constituirá o implicará el otorgamiento de autorización a la Parte Receptora de cualquier otro uso de la Información Confidencial, y tampoco implicará ninguna transferencia a la Parte Receptora ni de la, propiedad ni de posibles derechos relacionados con respecto a la Información Confidenc</w:t>
      </w:r>
      <w:r w:rsidR="00F6116B" w:rsidRPr="008567C1">
        <w:rPr>
          <w:rFonts w:cstheme="minorHAnsi"/>
          <w:color w:val="000000"/>
          <w:sz w:val="20"/>
          <w:szCs w:val="20"/>
          <w:lang w:val="es-ES"/>
        </w:rPr>
        <w:t>ial.</w:t>
      </w:r>
    </w:p>
    <w:p w14:paraId="3462F380" w14:textId="77777777" w:rsidR="00F6116B" w:rsidRPr="008567C1" w:rsidRDefault="00F6116B" w:rsidP="004160EF">
      <w:pPr>
        <w:spacing w:line="288" w:lineRule="auto"/>
        <w:ind w:left="360"/>
        <w:jc w:val="both"/>
        <w:rPr>
          <w:rFonts w:cstheme="minorHAnsi"/>
          <w:color w:val="000000"/>
          <w:sz w:val="20"/>
          <w:szCs w:val="20"/>
          <w:lang w:val="es-ES"/>
        </w:rPr>
      </w:pPr>
      <w:r w:rsidRPr="008567C1">
        <w:rPr>
          <w:rFonts w:cstheme="minorHAnsi"/>
          <w:color w:val="000000"/>
          <w:sz w:val="20"/>
          <w:szCs w:val="20"/>
          <w:lang w:val="es-ES"/>
        </w:rPr>
        <w:t>C</w:t>
      </w:r>
      <w:r w:rsidR="003452A9">
        <w:rPr>
          <w:rFonts w:cstheme="minorHAnsi"/>
          <w:color w:val="000000"/>
          <w:sz w:val="20"/>
          <w:szCs w:val="20"/>
          <w:lang w:val="es-ES"/>
        </w:rPr>
        <w:t>U</w:t>
      </w:r>
      <w:r w:rsidRPr="008567C1">
        <w:rPr>
          <w:rFonts w:cstheme="minorHAnsi"/>
          <w:color w:val="000000"/>
          <w:sz w:val="20"/>
          <w:szCs w:val="20"/>
          <w:lang w:val="es-ES"/>
        </w:rPr>
        <w:t>ARTA- OBLIGACIONES</w:t>
      </w:r>
    </w:p>
    <w:p w14:paraId="532455EF" w14:textId="77777777" w:rsidR="00F6116B" w:rsidRPr="008567C1" w:rsidRDefault="00F6116B" w:rsidP="004160EF">
      <w:pPr>
        <w:spacing w:line="288" w:lineRule="auto"/>
        <w:ind w:left="360"/>
        <w:jc w:val="both"/>
        <w:rPr>
          <w:rFonts w:cstheme="minorHAnsi"/>
          <w:color w:val="000000"/>
          <w:sz w:val="20"/>
          <w:szCs w:val="20"/>
          <w:lang w:val="es-ES"/>
        </w:rPr>
      </w:pPr>
      <w:r w:rsidRPr="008567C1">
        <w:rPr>
          <w:rFonts w:cstheme="minorHAnsi"/>
          <w:color w:val="000000"/>
          <w:sz w:val="20"/>
          <w:szCs w:val="20"/>
          <w:lang w:val="es-ES"/>
        </w:rPr>
        <w:t xml:space="preserve">La parte Reveladora no garantiza, de manera expresa o </w:t>
      </w:r>
      <w:r w:rsidR="000F6930" w:rsidRPr="008567C1">
        <w:rPr>
          <w:rFonts w:cstheme="minorHAnsi"/>
          <w:color w:val="000000"/>
          <w:sz w:val="20"/>
          <w:szCs w:val="20"/>
          <w:lang w:val="es-ES"/>
        </w:rPr>
        <w:t>implícita,</w:t>
      </w:r>
      <w:r w:rsidRPr="008567C1">
        <w:rPr>
          <w:rFonts w:cstheme="minorHAnsi"/>
          <w:color w:val="000000"/>
          <w:sz w:val="20"/>
          <w:szCs w:val="20"/>
          <w:lang w:val="es-ES"/>
        </w:rPr>
        <w:t xml:space="preserve"> la veracidad o la corrección de la Información Confidencial revelada.</w:t>
      </w:r>
    </w:p>
    <w:p w14:paraId="340182E6" w14:textId="77777777" w:rsidR="00F6116B" w:rsidRPr="008567C1" w:rsidRDefault="00F6116B" w:rsidP="004160EF">
      <w:pPr>
        <w:spacing w:line="288" w:lineRule="auto"/>
        <w:ind w:left="360"/>
        <w:jc w:val="both"/>
        <w:rPr>
          <w:rFonts w:cstheme="minorHAnsi"/>
          <w:color w:val="000000"/>
          <w:sz w:val="20"/>
          <w:szCs w:val="20"/>
          <w:lang w:val="es-ES"/>
        </w:rPr>
      </w:pPr>
      <w:r w:rsidRPr="008567C1">
        <w:rPr>
          <w:rFonts w:cstheme="minorHAnsi"/>
          <w:color w:val="000000"/>
          <w:sz w:val="20"/>
          <w:szCs w:val="20"/>
          <w:lang w:val="es-ES"/>
        </w:rPr>
        <w:t>El revelado de la Información Confidencial suscripto en este acto no será extensible a futuros acuerdos, ni obligará a asumir ninguna otra obligación que no haya sido acordada por escrito y firmada por ambas Partes. Además, las Partes acuerdan que ninguna Parte realizará ninguna comunicación a terceros sobre la colaboración actual o potenciales colaboraciones futuras.</w:t>
      </w:r>
      <w:r w:rsidR="000E2EF2">
        <w:rPr>
          <w:rFonts w:cstheme="minorHAnsi"/>
          <w:color w:val="000000"/>
          <w:sz w:val="20"/>
          <w:szCs w:val="20"/>
          <w:lang w:val="es-ES"/>
        </w:rPr>
        <w:t xml:space="preserve"> Ni podrán realizar publicaciones en revistas de interés científico ni de ninguna otra índole.</w:t>
      </w:r>
    </w:p>
    <w:p w14:paraId="39077990" w14:textId="77777777" w:rsidR="00F6116B" w:rsidRPr="008567C1" w:rsidRDefault="00F6116B" w:rsidP="004160EF">
      <w:pPr>
        <w:spacing w:line="288" w:lineRule="auto"/>
        <w:ind w:left="360"/>
        <w:jc w:val="both"/>
        <w:rPr>
          <w:rFonts w:cstheme="minorHAnsi"/>
          <w:color w:val="000000"/>
          <w:sz w:val="20"/>
          <w:szCs w:val="20"/>
          <w:lang w:val="es-ES"/>
        </w:rPr>
      </w:pPr>
      <w:r w:rsidRPr="008567C1">
        <w:rPr>
          <w:rFonts w:cstheme="minorHAnsi"/>
          <w:color w:val="000000"/>
          <w:sz w:val="20"/>
          <w:szCs w:val="20"/>
          <w:lang w:val="es-ES"/>
        </w:rPr>
        <w:t>QUINTA- OBLIGACIONES SOBRE EL CUIDADO DE LA INFORMACIÓN CONFIDENCIAL</w:t>
      </w:r>
    </w:p>
    <w:p w14:paraId="6ECF5224" w14:textId="77777777" w:rsidR="00F6116B" w:rsidRPr="008567C1" w:rsidRDefault="00F6116B" w:rsidP="004160EF">
      <w:pPr>
        <w:spacing w:line="288" w:lineRule="auto"/>
        <w:ind w:left="360"/>
        <w:jc w:val="both"/>
        <w:rPr>
          <w:rFonts w:cstheme="minorHAnsi"/>
          <w:color w:val="000000"/>
          <w:sz w:val="20"/>
          <w:szCs w:val="20"/>
          <w:lang w:val="es-ES"/>
        </w:rPr>
      </w:pPr>
      <w:r w:rsidRPr="008567C1">
        <w:rPr>
          <w:rFonts w:cstheme="minorHAnsi"/>
          <w:color w:val="000000"/>
          <w:sz w:val="20"/>
          <w:szCs w:val="20"/>
          <w:lang w:val="es-ES"/>
        </w:rPr>
        <w:t>La Parte Receptora deberá aplicar los mismos procedimientos y poner la misma cautela para proteger la confidencialidad de la Información Confidencial que cuando se trata de su propia Información Confidencial, y no meno de de lo que resulta razonable.</w:t>
      </w:r>
    </w:p>
    <w:p w14:paraId="228F1E33" w14:textId="77777777" w:rsidR="00F6116B" w:rsidRPr="008567C1" w:rsidRDefault="00F6116B" w:rsidP="004160EF">
      <w:pPr>
        <w:spacing w:line="288" w:lineRule="auto"/>
        <w:ind w:left="360"/>
        <w:jc w:val="both"/>
        <w:rPr>
          <w:rFonts w:cstheme="minorHAnsi"/>
          <w:color w:val="000000"/>
          <w:sz w:val="20"/>
          <w:szCs w:val="20"/>
          <w:lang w:val="es-ES"/>
        </w:rPr>
      </w:pPr>
      <w:r w:rsidRPr="008567C1">
        <w:rPr>
          <w:rFonts w:cstheme="minorHAnsi"/>
          <w:color w:val="000000"/>
          <w:sz w:val="20"/>
          <w:szCs w:val="20"/>
          <w:lang w:val="es-ES"/>
        </w:rPr>
        <w:t xml:space="preserve">La </w:t>
      </w:r>
      <w:r w:rsidR="000F6930" w:rsidRPr="008567C1">
        <w:rPr>
          <w:rFonts w:cstheme="minorHAnsi"/>
          <w:color w:val="000000"/>
          <w:sz w:val="20"/>
          <w:szCs w:val="20"/>
          <w:lang w:val="es-ES"/>
        </w:rPr>
        <w:t>parte receptora se compromete a</w:t>
      </w:r>
      <w:r w:rsidRPr="008567C1">
        <w:rPr>
          <w:rFonts w:cstheme="minorHAnsi"/>
          <w:color w:val="000000"/>
          <w:sz w:val="20"/>
          <w:szCs w:val="20"/>
          <w:lang w:val="es-ES"/>
        </w:rPr>
        <w:t>:</w:t>
      </w:r>
    </w:p>
    <w:p w14:paraId="67864C63" w14:textId="77777777" w:rsidR="00F6116B" w:rsidRPr="008567C1" w:rsidRDefault="00F6116B" w:rsidP="004160EF">
      <w:pPr>
        <w:pStyle w:val="Prrafodelista"/>
        <w:numPr>
          <w:ilvl w:val="0"/>
          <w:numId w:val="3"/>
        </w:numPr>
        <w:spacing w:line="288" w:lineRule="auto"/>
        <w:jc w:val="both"/>
        <w:rPr>
          <w:rFonts w:cstheme="minorHAnsi"/>
          <w:color w:val="000000"/>
          <w:sz w:val="20"/>
          <w:szCs w:val="20"/>
          <w:lang w:val="es-ES"/>
        </w:rPr>
      </w:pPr>
      <w:r w:rsidRPr="008567C1">
        <w:rPr>
          <w:rFonts w:cstheme="minorHAnsi"/>
          <w:color w:val="000000"/>
          <w:sz w:val="20"/>
          <w:szCs w:val="20"/>
          <w:lang w:val="es-ES"/>
        </w:rPr>
        <w:t xml:space="preserve">No utilizar la información para cualquier propósito distinto al Propósito </w:t>
      </w:r>
      <w:r w:rsidR="000F6930" w:rsidRPr="008567C1">
        <w:rPr>
          <w:rFonts w:cstheme="minorHAnsi"/>
          <w:color w:val="000000"/>
          <w:sz w:val="20"/>
          <w:szCs w:val="20"/>
          <w:lang w:val="es-ES"/>
        </w:rPr>
        <w:t>Específico</w:t>
      </w:r>
      <w:r w:rsidRPr="008567C1">
        <w:rPr>
          <w:rFonts w:cstheme="minorHAnsi"/>
          <w:color w:val="000000"/>
          <w:sz w:val="20"/>
          <w:szCs w:val="20"/>
          <w:lang w:val="es-ES"/>
        </w:rPr>
        <w:t>, y en particular, no deberá utilizarla para la fabricación comercial o venta, sin obtener consentimiento escrito u otro acuerdo de la Parte Reveladora;</w:t>
      </w:r>
    </w:p>
    <w:p w14:paraId="262D6535" w14:textId="77777777" w:rsidR="00F6116B" w:rsidRPr="008567C1" w:rsidRDefault="00F6116B" w:rsidP="004160EF">
      <w:pPr>
        <w:pStyle w:val="Prrafodelista"/>
        <w:numPr>
          <w:ilvl w:val="0"/>
          <w:numId w:val="3"/>
        </w:numPr>
        <w:spacing w:line="288" w:lineRule="auto"/>
        <w:jc w:val="both"/>
        <w:rPr>
          <w:rFonts w:cstheme="minorHAnsi"/>
          <w:color w:val="000000"/>
          <w:sz w:val="20"/>
          <w:szCs w:val="20"/>
          <w:lang w:val="es-ES"/>
        </w:rPr>
      </w:pPr>
      <w:r w:rsidRPr="008567C1">
        <w:rPr>
          <w:rFonts w:cstheme="minorHAnsi"/>
          <w:color w:val="000000"/>
          <w:sz w:val="20"/>
          <w:szCs w:val="20"/>
          <w:lang w:val="es-ES"/>
        </w:rPr>
        <w:t>No hacer cualquier copia o resumen sin el permiso específico y escrito de la Parte Reveladora;</w:t>
      </w:r>
    </w:p>
    <w:p w14:paraId="369063AB" w14:textId="77777777" w:rsidR="00F6116B" w:rsidRPr="008567C1" w:rsidRDefault="00F6116B" w:rsidP="004160EF">
      <w:pPr>
        <w:pStyle w:val="Prrafodelista"/>
        <w:numPr>
          <w:ilvl w:val="0"/>
          <w:numId w:val="3"/>
        </w:numPr>
        <w:spacing w:line="288" w:lineRule="auto"/>
        <w:jc w:val="both"/>
        <w:rPr>
          <w:rFonts w:cstheme="minorHAnsi"/>
          <w:color w:val="000000"/>
          <w:sz w:val="20"/>
          <w:szCs w:val="20"/>
          <w:lang w:val="es-ES"/>
        </w:rPr>
      </w:pPr>
      <w:r w:rsidRPr="008567C1">
        <w:rPr>
          <w:rFonts w:cstheme="minorHAnsi"/>
          <w:color w:val="000000"/>
          <w:sz w:val="20"/>
          <w:szCs w:val="20"/>
          <w:lang w:val="es-ES"/>
        </w:rPr>
        <w:t>No divulgar a terceros ninguna información</w:t>
      </w:r>
      <w:r w:rsidR="00D102E1">
        <w:rPr>
          <w:rFonts w:cstheme="minorHAnsi"/>
          <w:color w:val="000000"/>
          <w:sz w:val="20"/>
          <w:szCs w:val="20"/>
          <w:lang w:val="es-ES"/>
        </w:rPr>
        <w:t xml:space="preserve"> </w:t>
      </w:r>
      <w:r w:rsidR="00753FEF" w:rsidRPr="008567C1">
        <w:rPr>
          <w:rFonts w:cstheme="minorHAnsi"/>
          <w:color w:val="000000"/>
          <w:sz w:val="20"/>
          <w:szCs w:val="20"/>
          <w:lang w:val="es-ES"/>
        </w:rPr>
        <w:t>a la que acceda de ningún modo y por ningún medio sin autorización expresa y por escrito de la Parte Reveladora.</w:t>
      </w:r>
    </w:p>
    <w:p w14:paraId="5C4C608D" w14:textId="77777777" w:rsidR="00753FEF" w:rsidRDefault="00753FEF" w:rsidP="004160EF">
      <w:pPr>
        <w:pStyle w:val="Prrafodelista"/>
        <w:numPr>
          <w:ilvl w:val="0"/>
          <w:numId w:val="3"/>
        </w:numPr>
        <w:spacing w:line="288" w:lineRule="auto"/>
        <w:jc w:val="both"/>
        <w:rPr>
          <w:rFonts w:cstheme="minorHAnsi"/>
          <w:color w:val="000000"/>
          <w:sz w:val="20"/>
          <w:szCs w:val="20"/>
          <w:lang w:val="es-ES"/>
        </w:rPr>
      </w:pPr>
      <w:r w:rsidRPr="008567C1">
        <w:rPr>
          <w:rFonts w:cstheme="minorHAnsi"/>
          <w:color w:val="000000"/>
          <w:sz w:val="20"/>
          <w:szCs w:val="20"/>
          <w:lang w:val="es-ES"/>
        </w:rPr>
        <w:t>No revelar ninguna información a empleados o Afiliados, a excepción de aquellos expresamente designados para el desarrollo de este proyecto</w:t>
      </w:r>
      <w:r w:rsidR="008C21FE" w:rsidRPr="008567C1">
        <w:rPr>
          <w:rFonts w:cstheme="minorHAnsi"/>
          <w:color w:val="000000"/>
          <w:sz w:val="20"/>
          <w:szCs w:val="20"/>
          <w:lang w:val="es-ES"/>
        </w:rPr>
        <w:t xml:space="preserve"> </w:t>
      </w:r>
      <w:proofErr w:type="gramStart"/>
      <w:r w:rsidRPr="008567C1">
        <w:rPr>
          <w:rFonts w:cstheme="minorHAnsi"/>
          <w:color w:val="000000"/>
          <w:sz w:val="20"/>
          <w:szCs w:val="20"/>
          <w:lang w:val="es-ES"/>
        </w:rPr>
        <w:t>( en</w:t>
      </w:r>
      <w:proofErr w:type="gramEnd"/>
      <w:r w:rsidRPr="008567C1">
        <w:rPr>
          <w:rFonts w:cstheme="minorHAnsi"/>
          <w:color w:val="000000"/>
          <w:sz w:val="20"/>
          <w:szCs w:val="20"/>
          <w:lang w:val="es-ES"/>
        </w:rPr>
        <w:t xml:space="preserve"> adelante, “Receptores Autorizados”). Cada Receptor Autorizado deberá previamente firmar un acuerdo de confidencialidad donde asuma las mismas obligaciones a las que se obliga </w:t>
      </w:r>
      <w:r w:rsidR="002A5F9E" w:rsidRPr="008567C1">
        <w:rPr>
          <w:rFonts w:cstheme="minorHAnsi"/>
          <w:color w:val="000000"/>
          <w:sz w:val="20"/>
          <w:szCs w:val="20"/>
          <w:lang w:val="es-ES"/>
        </w:rPr>
        <w:t>la Parte Receptora.</w:t>
      </w:r>
    </w:p>
    <w:p w14:paraId="7920DB5C" w14:textId="77777777" w:rsidR="000E2EF2" w:rsidRPr="008567C1" w:rsidRDefault="000E2EF2" w:rsidP="004160EF">
      <w:pPr>
        <w:pStyle w:val="Prrafodelista"/>
        <w:numPr>
          <w:ilvl w:val="0"/>
          <w:numId w:val="3"/>
        </w:numPr>
        <w:spacing w:line="288" w:lineRule="auto"/>
        <w:jc w:val="both"/>
        <w:rPr>
          <w:rFonts w:cstheme="minorHAnsi"/>
          <w:color w:val="000000"/>
          <w:sz w:val="20"/>
          <w:szCs w:val="20"/>
          <w:lang w:val="es-ES"/>
        </w:rPr>
      </w:pPr>
      <w:r>
        <w:rPr>
          <w:rFonts w:cstheme="minorHAnsi"/>
          <w:color w:val="000000"/>
          <w:sz w:val="20"/>
          <w:szCs w:val="20"/>
          <w:lang w:val="es-ES"/>
        </w:rPr>
        <w:t>Recibir a la parte reveladora y a su cliente en sus instalaciones, previa fehaciente notificación por escrito de quienes serán las personas autorizadas para visitar el ensayo en cualquier momento durante el cronograma establecido en el plan de trabajo.</w:t>
      </w:r>
    </w:p>
    <w:p w14:paraId="7C8C45F7" w14:textId="77777777" w:rsidR="002A5F9E" w:rsidRPr="008567C1" w:rsidRDefault="002A5F9E" w:rsidP="004160EF">
      <w:pPr>
        <w:spacing w:line="288" w:lineRule="auto"/>
        <w:jc w:val="both"/>
        <w:rPr>
          <w:rFonts w:cstheme="minorHAnsi"/>
          <w:color w:val="000000"/>
          <w:sz w:val="20"/>
          <w:szCs w:val="20"/>
          <w:lang w:val="es-ES"/>
        </w:rPr>
      </w:pPr>
      <w:r w:rsidRPr="008567C1">
        <w:rPr>
          <w:rFonts w:cstheme="minorHAnsi"/>
          <w:color w:val="000000"/>
          <w:sz w:val="20"/>
          <w:szCs w:val="20"/>
          <w:lang w:val="es-ES"/>
        </w:rPr>
        <w:t>SEXTA-EXCEPCIONES</w:t>
      </w:r>
    </w:p>
    <w:p w14:paraId="2C650426" w14:textId="77777777" w:rsidR="002A5F9E" w:rsidRPr="008567C1" w:rsidRDefault="002A5F9E" w:rsidP="004160EF">
      <w:pPr>
        <w:spacing w:line="288" w:lineRule="auto"/>
        <w:jc w:val="both"/>
        <w:rPr>
          <w:rFonts w:cstheme="minorHAnsi"/>
          <w:color w:val="000000"/>
          <w:sz w:val="20"/>
          <w:szCs w:val="20"/>
          <w:lang w:val="es-ES"/>
        </w:rPr>
      </w:pPr>
      <w:r w:rsidRPr="008567C1">
        <w:rPr>
          <w:rFonts w:cstheme="minorHAnsi"/>
          <w:color w:val="000000"/>
          <w:sz w:val="20"/>
          <w:szCs w:val="20"/>
          <w:lang w:val="es-ES"/>
        </w:rPr>
        <w:t>Las obligaciones aquí descriptas no tendrán aplicación sobre información respecto de la cual la Parte Receptora pruebe fehacientemente que:</w:t>
      </w:r>
    </w:p>
    <w:p w14:paraId="3A5D038A" w14:textId="77777777" w:rsidR="002A5F9E" w:rsidRPr="008567C1" w:rsidRDefault="002A5F9E" w:rsidP="004160EF">
      <w:pPr>
        <w:pStyle w:val="Prrafodelista"/>
        <w:numPr>
          <w:ilvl w:val="0"/>
          <w:numId w:val="4"/>
        </w:numPr>
        <w:spacing w:line="288" w:lineRule="auto"/>
        <w:jc w:val="both"/>
        <w:rPr>
          <w:rFonts w:cstheme="minorHAnsi"/>
          <w:color w:val="000000"/>
          <w:sz w:val="20"/>
          <w:szCs w:val="20"/>
          <w:lang w:val="es-ES"/>
        </w:rPr>
      </w:pPr>
      <w:r w:rsidRPr="008567C1">
        <w:rPr>
          <w:rFonts w:cstheme="minorHAnsi"/>
          <w:color w:val="000000"/>
          <w:sz w:val="20"/>
          <w:szCs w:val="20"/>
          <w:lang w:val="es-ES"/>
        </w:rPr>
        <w:lastRenderedPageBreak/>
        <w:t>En el momento del revelado, la información es de dominio público o tras el revelado pasa a ser de dominio público sin que se incumpla este Acuerdo o por causa no impotable a la Parte Receptora</w:t>
      </w:r>
      <w:r w:rsidR="008C21FE" w:rsidRPr="008567C1">
        <w:rPr>
          <w:rFonts w:cstheme="minorHAnsi"/>
          <w:color w:val="000000"/>
          <w:sz w:val="20"/>
          <w:szCs w:val="20"/>
          <w:lang w:val="es-ES"/>
        </w:rPr>
        <w:t xml:space="preserve"> o</w:t>
      </w:r>
    </w:p>
    <w:p w14:paraId="1D5DA7E4" w14:textId="77777777" w:rsidR="008C21FE" w:rsidRPr="008567C1" w:rsidRDefault="008C21FE" w:rsidP="004160EF">
      <w:pPr>
        <w:pStyle w:val="Prrafodelista"/>
        <w:numPr>
          <w:ilvl w:val="0"/>
          <w:numId w:val="4"/>
        </w:numPr>
        <w:spacing w:line="288" w:lineRule="auto"/>
        <w:jc w:val="both"/>
        <w:rPr>
          <w:rFonts w:cstheme="minorHAnsi"/>
          <w:color w:val="000000"/>
          <w:sz w:val="20"/>
          <w:szCs w:val="20"/>
          <w:lang w:val="es-ES"/>
        </w:rPr>
      </w:pPr>
      <w:r w:rsidRPr="008567C1">
        <w:rPr>
          <w:rFonts w:cstheme="minorHAnsi"/>
          <w:color w:val="000000"/>
          <w:sz w:val="20"/>
          <w:szCs w:val="20"/>
          <w:lang w:val="es-ES"/>
        </w:rPr>
        <w:t>Que ya estaba en posesión de la Parte Receptora con antelación a momento del revelado y as</w:t>
      </w:r>
      <w:r w:rsidR="000F6930" w:rsidRPr="008567C1">
        <w:rPr>
          <w:rFonts w:cstheme="minorHAnsi"/>
          <w:color w:val="000000"/>
          <w:sz w:val="20"/>
          <w:szCs w:val="20"/>
          <w:lang w:val="es-ES"/>
        </w:rPr>
        <w:t>í lo puede probar por escrito (</w:t>
      </w:r>
      <w:r w:rsidRPr="008567C1">
        <w:rPr>
          <w:rFonts w:cstheme="minorHAnsi"/>
          <w:color w:val="000000"/>
          <w:sz w:val="20"/>
          <w:szCs w:val="20"/>
          <w:lang w:val="es-ES"/>
        </w:rPr>
        <w:t xml:space="preserve">en este caso la Parte Receptora comunicará este hecho por escrito a la Parte Reveladora inmediatamente después del revelado) o </w:t>
      </w:r>
    </w:p>
    <w:p w14:paraId="2CFE98BE" w14:textId="77777777" w:rsidR="008C21FE" w:rsidRPr="008567C1" w:rsidRDefault="008C21FE" w:rsidP="004160EF">
      <w:pPr>
        <w:pStyle w:val="Prrafodelista"/>
        <w:numPr>
          <w:ilvl w:val="0"/>
          <w:numId w:val="4"/>
        </w:numPr>
        <w:spacing w:line="288" w:lineRule="auto"/>
        <w:jc w:val="both"/>
        <w:rPr>
          <w:rFonts w:cstheme="minorHAnsi"/>
          <w:color w:val="000000"/>
          <w:sz w:val="20"/>
          <w:szCs w:val="20"/>
          <w:lang w:val="es-ES"/>
        </w:rPr>
      </w:pPr>
      <w:r w:rsidRPr="008567C1">
        <w:rPr>
          <w:rFonts w:cstheme="minorHAnsi"/>
          <w:color w:val="000000"/>
          <w:sz w:val="20"/>
          <w:szCs w:val="20"/>
          <w:lang w:val="es-ES"/>
        </w:rPr>
        <w:t xml:space="preserve">Se hace </w:t>
      </w:r>
      <w:r w:rsidR="000F6930" w:rsidRPr="008567C1">
        <w:rPr>
          <w:rFonts w:cstheme="minorHAnsi"/>
          <w:color w:val="000000"/>
          <w:sz w:val="20"/>
          <w:szCs w:val="20"/>
          <w:lang w:val="es-ES"/>
        </w:rPr>
        <w:t>pública</w:t>
      </w:r>
      <w:r w:rsidRPr="008567C1">
        <w:rPr>
          <w:rFonts w:cstheme="minorHAnsi"/>
          <w:color w:val="000000"/>
          <w:sz w:val="20"/>
          <w:szCs w:val="20"/>
          <w:lang w:val="es-ES"/>
        </w:rPr>
        <w:t xml:space="preserve"> en cualquier momento por la Parte Reveladora, o por terceros que cuentan con la autorización de </w:t>
      </w:r>
      <w:r w:rsidR="000F6930" w:rsidRPr="008567C1">
        <w:rPr>
          <w:rFonts w:cstheme="minorHAnsi"/>
          <w:color w:val="000000"/>
          <w:sz w:val="20"/>
          <w:szCs w:val="20"/>
          <w:lang w:val="es-ES"/>
        </w:rPr>
        <w:t>ésta, o</w:t>
      </w:r>
    </w:p>
    <w:p w14:paraId="3E366C5E" w14:textId="77777777" w:rsidR="008C21FE" w:rsidRPr="008567C1" w:rsidRDefault="008C21FE" w:rsidP="004160EF">
      <w:pPr>
        <w:pStyle w:val="Prrafodelista"/>
        <w:numPr>
          <w:ilvl w:val="0"/>
          <w:numId w:val="4"/>
        </w:numPr>
        <w:spacing w:line="288" w:lineRule="auto"/>
        <w:jc w:val="both"/>
        <w:rPr>
          <w:rFonts w:cstheme="minorHAnsi"/>
          <w:color w:val="000000"/>
          <w:sz w:val="20"/>
          <w:szCs w:val="20"/>
          <w:lang w:val="es-ES"/>
        </w:rPr>
      </w:pPr>
      <w:r w:rsidRPr="008567C1">
        <w:rPr>
          <w:rFonts w:cstheme="minorHAnsi"/>
          <w:color w:val="000000"/>
          <w:sz w:val="20"/>
          <w:szCs w:val="20"/>
          <w:lang w:val="es-ES"/>
        </w:rPr>
        <w:t>Es recibida por la Parte Receptora a través de un tercero en ausencia de acuerdo de confidencialidad y sin incumplimiento de este Acuerdo, o</w:t>
      </w:r>
    </w:p>
    <w:p w14:paraId="48E82698" w14:textId="77777777" w:rsidR="008C21FE" w:rsidRPr="008567C1" w:rsidRDefault="008C21FE" w:rsidP="004160EF">
      <w:pPr>
        <w:pStyle w:val="Prrafodelista"/>
        <w:numPr>
          <w:ilvl w:val="0"/>
          <w:numId w:val="4"/>
        </w:numPr>
        <w:spacing w:line="288" w:lineRule="auto"/>
        <w:jc w:val="both"/>
        <w:rPr>
          <w:rFonts w:cstheme="minorHAnsi"/>
          <w:color w:val="000000"/>
          <w:sz w:val="20"/>
          <w:szCs w:val="20"/>
          <w:lang w:val="es-ES"/>
        </w:rPr>
      </w:pPr>
      <w:r w:rsidRPr="008567C1">
        <w:rPr>
          <w:rFonts w:cstheme="minorHAnsi"/>
          <w:color w:val="000000"/>
          <w:sz w:val="20"/>
          <w:szCs w:val="20"/>
          <w:lang w:val="es-ES"/>
        </w:rPr>
        <w:t xml:space="preserve">Es requerida para ser revelada por ley, orden judicial o entidad reguladora. En caso de que un tribunal o autoridad </w:t>
      </w:r>
      <w:r w:rsidR="000F6930" w:rsidRPr="008567C1">
        <w:rPr>
          <w:rFonts w:cstheme="minorHAnsi"/>
          <w:color w:val="000000"/>
          <w:sz w:val="20"/>
          <w:szCs w:val="20"/>
          <w:lang w:val="es-ES"/>
        </w:rPr>
        <w:t>competente</w:t>
      </w:r>
      <w:r w:rsidRPr="008567C1">
        <w:rPr>
          <w:rFonts w:cstheme="minorHAnsi"/>
          <w:color w:val="000000"/>
          <w:sz w:val="20"/>
          <w:szCs w:val="20"/>
          <w:lang w:val="es-ES"/>
        </w:rPr>
        <w:t xml:space="preserve"> solicite a la Parte Receptora el revelado de Información Confidencial, la Parte Receptora deberá comunicar inmediatamente por escrito a las Parte Reveladora de que información se trata y deberá adoptar las medidas necesarias y que considere adecuadas con el objeto de mantener la confidencialidad de la Información Confidencial (incluyendo evitar el revelado de la Información Confidencial al tribunal o autoridades competentes si la legislación aplicable así lo permite,y,en cualquier caso, informando al tribunal o autoridad de la naturaleza confidencial de los datos.</w:t>
      </w:r>
    </w:p>
    <w:p w14:paraId="0D1D63E6" w14:textId="77777777" w:rsidR="008C21FE" w:rsidRPr="008567C1" w:rsidRDefault="008C21FE" w:rsidP="004160EF">
      <w:pPr>
        <w:spacing w:line="288" w:lineRule="auto"/>
        <w:jc w:val="both"/>
        <w:rPr>
          <w:rFonts w:cstheme="minorHAnsi"/>
          <w:color w:val="000000"/>
          <w:sz w:val="20"/>
          <w:szCs w:val="20"/>
          <w:lang w:val="es-ES"/>
        </w:rPr>
      </w:pPr>
      <w:r w:rsidRPr="008567C1">
        <w:rPr>
          <w:rFonts w:cstheme="minorHAnsi"/>
          <w:color w:val="000000"/>
          <w:sz w:val="20"/>
          <w:szCs w:val="20"/>
          <w:lang w:val="es-ES"/>
        </w:rPr>
        <w:t>La parte Receptora tendrá la carga de la prueba respecto de las exc</w:t>
      </w:r>
      <w:r w:rsidR="007D1FD6" w:rsidRPr="008567C1">
        <w:rPr>
          <w:rFonts w:cstheme="minorHAnsi"/>
          <w:color w:val="000000"/>
          <w:sz w:val="20"/>
          <w:szCs w:val="20"/>
          <w:lang w:val="es-ES"/>
        </w:rPr>
        <w:t>epciones mencionadas en esta clá</w:t>
      </w:r>
      <w:r w:rsidRPr="008567C1">
        <w:rPr>
          <w:rFonts w:cstheme="minorHAnsi"/>
          <w:color w:val="000000"/>
          <w:sz w:val="20"/>
          <w:szCs w:val="20"/>
          <w:lang w:val="es-ES"/>
        </w:rPr>
        <w:t>usula</w:t>
      </w:r>
      <w:r w:rsidR="007D1FD6" w:rsidRPr="008567C1">
        <w:rPr>
          <w:rFonts w:cstheme="minorHAnsi"/>
          <w:color w:val="000000"/>
          <w:sz w:val="20"/>
          <w:szCs w:val="20"/>
          <w:lang w:val="es-ES"/>
        </w:rPr>
        <w:t>.</w:t>
      </w:r>
    </w:p>
    <w:p w14:paraId="3B8E1764" w14:textId="77777777" w:rsidR="007D1FD6" w:rsidRPr="008567C1" w:rsidRDefault="007D1FD6" w:rsidP="004160EF">
      <w:pPr>
        <w:spacing w:line="288" w:lineRule="auto"/>
        <w:jc w:val="both"/>
        <w:rPr>
          <w:rFonts w:cstheme="minorHAnsi"/>
          <w:color w:val="000000"/>
          <w:sz w:val="20"/>
          <w:szCs w:val="20"/>
          <w:lang w:val="es-ES"/>
        </w:rPr>
      </w:pPr>
      <w:r w:rsidRPr="008567C1">
        <w:rPr>
          <w:rFonts w:cstheme="minorHAnsi"/>
          <w:color w:val="000000"/>
          <w:sz w:val="20"/>
          <w:szCs w:val="20"/>
          <w:lang w:val="es-ES"/>
        </w:rPr>
        <w:t>SEPTIMA-TERMINACIÓN DEL ACUERDO</w:t>
      </w:r>
    </w:p>
    <w:p w14:paraId="552430F1" w14:textId="77777777" w:rsidR="007D1FD6" w:rsidRPr="008567C1" w:rsidRDefault="007D1FD6" w:rsidP="004160EF">
      <w:pPr>
        <w:spacing w:line="288" w:lineRule="auto"/>
        <w:jc w:val="both"/>
        <w:rPr>
          <w:rFonts w:cstheme="minorHAnsi"/>
          <w:color w:val="000000"/>
          <w:sz w:val="20"/>
          <w:szCs w:val="20"/>
          <w:lang w:val="es-ES"/>
        </w:rPr>
      </w:pPr>
      <w:r w:rsidRPr="008567C1">
        <w:rPr>
          <w:rFonts w:cstheme="minorHAnsi"/>
          <w:color w:val="000000"/>
          <w:sz w:val="20"/>
          <w:szCs w:val="20"/>
          <w:lang w:val="es-ES"/>
        </w:rPr>
        <w:t>La Parte Reveladora podrá tras la finalización o expiración del presente Acuerdo o en cualquier momento solicitar a la Parte Receptora:</w:t>
      </w:r>
    </w:p>
    <w:p w14:paraId="687670AE" w14:textId="77777777" w:rsidR="007D1FD6" w:rsidRPr="008567C1" w:rsidRDefault="007D1FD6" w:rsidP="004160EF">
      <w:pPr>
        <w:pStyle w:val="Prrafodelista"/>
        <w:numPr>
          <w:ilvl w:val="0"/>
          <w:numId w:val="5"/>
        </w:numPr>
        <w:spacing w:line="288" w:lineRule="auto"/>
        <w:jc w:val="both"/>
        <w:rPr>
          <w:rFonts w:cstheme="minorHAnsi"/>
          <w:color w:val="000000"/>
          <w:sz w:val="20"/>
          <w:szCs w:val="20"/>
          <w:lang w:val="es-ES"/>
        </w:rPr>
      </w:pPr>
      <w:r w:rsidRPr="008567C1">
        <w:rPr>
          <w:rFonts w:cstheme="minorHAnsi"/>
          <w:color w:val="000000"/>
          <w:sz w:val="20"/>
          <w:szCs w:val="20"/>
          <w:lang w:val="es-ES"/>
        </w:rPr>
        <w:t>La inmediata destrucción o devolución de toda la información confidencial entregada en cualquier soporte material, y la destrucción de cualquier copia generada, y</w:t>
      </w:r>
    </w:p>
    <w:p w14:paraId="22CDA8F7" w14:textId="77777777" w:rsidR="007D1FD6" w:rsidRPr="008567C1" w:rsidRDefault="007D1FD6" w:rsidP="004160EF">
      <w:pPr>
        <w:pStyle w:val="Prrafodelista"/>
        <w:numPr>
          <w:ilvl w:val="0"/>
          <w:numId w:val="5"/>
        </w:numPr>
        <w:spacing w:line="288" w:lineRule="auto"/>
        <w:jc w:val="both"/>
        <w:rPr>
          <w:rFonts w:cstheme="minorHAnsi"/>
          <w:color w:val="000000"/>
          <w:sz w:val="20"/>
          <w:szCs w:val="20"/>
          <w:lang w:val="es-ES"/>
        </w:rPr>
      </w:pPr>
      <w:r w:rsidRPr="008567C1">
        <w:rPr>
          <w:rFonts w:cstheme="minorHAnsi"/>
          <w:color w:val="000000"/>
          <w:sz w:val="20"/>
          <w:szCs w:val="20"/>
          <w:lang w:val="es-ES"/>
        </w:rPr>
        <w:t>La inmediata terminación de (A) todo trabajo relacionado con la Información Confidencial y (B) todo uso, directo o indirecto, de la Información Confidencial.</w:t>
      </w:r>
    </w:p>
    <w:p w14:paraId="46D7D8D5" w14:textId="77777777" w:rsidR="007D1FD6" w:rsidRPr="008567C1" w:rsidRDefault="007D1FD6" w:rsidP="004160EF">
      <w:pPr>
        <w:spacing w:line="288" w:lineRule="auto"/>
        <w:ind w:left="360"/>
        <w:jc w:val="both"/>
        <w:rPr>
          <w:rFonts w:cstheme="minorHAnsi"/>
          <w:color w:val="000000"/>
          <w:sz w:val="20"/>
          <w:szCs w:val="20"/>
          <w:lang w:val="es-ES"/>
        </w:rPr>
      </w:pPr>
      <w:r w:rsidRPr="008567C1">
        <w:rPr>
          <w:rFonts w:cstheme="minorHAnsi"/>
          <w:color w:val="000000"/>
          <w:sz w:val="20"/>
          <w:szCs w:val="20"/>
          <w:lang w:val="es-ES"/>
        </w:rPr>
        <w:t xml:space="preserve">Previo requerimiento escrito de la Parte Reveladora, la Parte Receptora tendrá 15 días corrido para devolver o destruir todos los originales, copias, extractos y resúmenes de documentos, materiales y cualquier otro </w:t>
      </w:r>
      <w:r w:rsidR="007F6D7B" w:rsidRPr="008567C1">
        <w:rPr>
          <w:rFonts w:cstheme="minorHAnsi"/>
          <w:color w:val="000000"/>
          <w:sz w:val="20"/>
          <w:szCs w:val="20"/>
          <w:lang w:val="es-ES"/>
        </w:rPr>
        <w:t>soporte</w:t>
      </w:r>
      <w:r w:rsidRPr="008567C1">
        <w:rPr>
          <w:rFonts w:cstheme="minorHAnsi"/>
          <w:color w:val="000000"/>
          <w:sz w:val="20"/>
          <w:szCs w:val="20"/>
          <w:lang w:val="es-ES"/>
        </w:rPr>
        <w:t xml:space="preserve"> de la Información Confidencial aportada por la Parte Reveladora y que está en posesión o es controlada por la Parte Receptora. Además, la parte Receptora deberá certificar dicha </w:t>
      </w:r>
      <w:r w:rsidR="007F6D7B" w:rsidRPr="008567C1">
        <w:rPr>
          <w:rFonts w:cstheme="minorHAnsi"/>
          <w:color w:val="000000"/>
          <w:sz w:val="20"/>
          <w:szCs w:val="20"/>
          <w:lang w:val="es-ES"/>
        </w:rPr>
        <w:t>destrucción por</w:t>
      </w:r>
      <w:r w:rsidRPr="008567C1">
        <w:rPr>
          <w:rFonts w:cstheme="minorHAnsi"/>
          <w:color w:val="000000"/>
          <w:sz w:val="20"/>
          <w:szCs w:val="20"/>
          <w:lang w:val="es-ES"/>
        </w:rPr>
        <w:t xml:space="preserve"> escrito y con firma de un representante autorizado, y entregar el certificado a la Parte Reveladora.</w:t>
      </w:r>
    </w:p>
    <w:p w14:paraId="61A639B2" w14:textId="77777777" w:rsidR="007D1FD6" w:rsidRPr="008567C1" w:rsidRDefault="007D1FD6" w:rsidP="004160EF">
      <w:pPr>
        <w:spacing w:line="288" w:lineRule="auto"/>
        <w:ind w:left="360"/>
        <w:jc w:val="both"/>
        <w:rPr>
          <w:rFonts w:cstheme="minorHAnsi"/>
          <w:color w:val="000000"/>
          <w:sz w:val="20"/>
          <w:szCs w:val="20"/>
          <w:lang w:val="es-ES"/>
        </w:rPr>
      </w:pPr>
      <w:r w:rsidRPr="008567C1">
        <w:rPr>
          <w:rFonts w:cstheme="minorHAnsi"/>
          <w:color w:val="000000"/>
          <w:sz w:val="20"/>
          <w:szCs w:val="20"/>
          <w:lang w:val="es-ES"/>
        </w:rPr>
        <w:t>Tras la finalización o expiración de este Acuerdo, la Parte Receptora no podrá divulgar y/o difundir la Información Confidencial de ninguna manera y para ningún fin.</w:t>
      </w:r>
    </w:p>
    <w:p w14:paraId="41004518" w14:textId="77777777" w:rsidR="008567C1" w:rsidRDefault="008567C1" w:rsidP="004160EF">
      <w:pPr>
        <w:spacing w:line="288" w:lineRule="auto"/>
        <w:ind w:left="360"/>
        <w:jc w:val="both"/>
        <w:rPr>
          <w:rFonts w:cstheme="minorHAnsi"/>
          <w:color w:val="000000"/>
          <w:sz w:val="20"/>
          <w:szCs w:val="20"/>
          <w:lang w:val="es-ES"/>
        </w:rPr>
      </w:pPr>
    </w:p>
    <w:p w14:paraId="426784FB" w14:textId="77777777" w:rsidR="008567C1" w:rsidRDefault="008567C1" w:rsidP="007D1FD6">
      <w:pPr>
        <w:spacing w:line="288" w:lineRule="auto"/>
        <w:ind w:left="360"/>
        <w:rPr>
          <w:rFonts w:cstheme="minorHAnsi"/>
          <w:color w:val="000000"/>
          <w:sz w:val="20"/>
          <w:szCs w:val="20"/>
          <w:lang w:val="es-ES"/>
        </w:rPr>
      </w:pPr>
    </w:p>
    <w:p w14:paraId="1865742B" w14:textId="77777777" w:rsidR="008567C1" w:rsidRDefault="008567C1" w:rsidP="007D1FD6">
      <w:pPr>
        <w:spacing w:line="288" w:lineRule="auto"/>
        <w:ind w:left="360"/>
        <w:rPr>
          <w:rFonts w:cstheme="minorHAnsi"/>
          <w:color w:val="000000"/>
          <w:sz w:val="20"/>
          <w:szCs w:val="20"/>
          <w:lang w:val="es-ES"/>
        </w:rPr>
      </w:pPr>
    </w:p>
    <w:p w14:paraId="07264714" w14:textId="77777777" w:rsidR="008567C1" w:rsidRDefault="008567C1" w:rsidP="007D1FD6">
      <w:pPr>
        <w:spacing w:line="288" w:lineRule="auto"/>
        <w:ind w:left="360"/>
        <w:rPr>
          <w:rFonts w:cstheme="minorHAnsi"/>
          <w:color w:val="000000"/>
          <w:sz w:val="20"/>
          <w:szCs w:val="20"/>
          <w:lang w:val="es-ES"/>
        </w:rPr>
      </w:pPr>
    </w:p>
    <w:p w14:paraId="6281793E" w14:textId="77777777" w:rsidR="007D1FD6" w:rsidRPr="008567C1" w:rsidRDefault="007D1FD6" w:rsidP="007D1FD6">
      <w:pPr>
        <w:spacing w:line="288" w:lineRule="auto"/>
        <w:ind w:left="360"/>
        <w:rPr>
          <w:rFonts w:cstheme="minorHAnsi"/>
          <w:color w:val="000000"/>
          <w:sz w:val="20"/>
          <w:szCs w:val="20"/>
          <w:lang w:val="es-ES"/>
        </w:rPr>
      </w:pPr>
      <w:r w:rsidRPr="008567C1">
        <w:rPr>
          <w:rFonts w:cstheme="minorHAnsi"/>
          <w:color w:val="000000"/>
          <w:sz w:val="20"/>
          <w:szCs w:val="20"/>
          <w:lang w:val="es-ES"/>
        </w:rPr>
        <w:lastRenderedPageBreak/>
        <w:t>OCTAVA-JURISDICCIÓN</w:t>
      </w:r>
    </w:p>
    <w:p w14:paraId="1C153B75" w14:textId="77777777" w:rsidR="008567C1" w:rsidRDefault="007D1FD6" w:rsidP="008567C1">
      <w:pPr>
        <w:spacing w:line="288" w:lineRule="auto"/>
        <w:ind w:left="360"/>
        <w:rPr>
          <w:rFonts w:cstheme="minorHAnsi"/>
          <w:color w:val="000000"/>
          <w:sz w:val="20"/>
          <w:szCs w:val="20"/>
          <w:lang w:val="es-ES"/>
        </w:rPr>
      </w:pPr>
      <w:r w:rsidRPr="008567C1">
        <w:rPr>
          <w:rFonts w:cstheme="minorHAnsi"/>
          <w:color w:val="000000"/>
          <w:sz w:val="20"/>
          <w:szCs w:val="20"/>
          <w:lang w:val="es-ES"/>
        </w:rPr>
        <w:t xml:space="preserve">Este Acuerdo se regirá de acuerdo con la legislación </w:t>
      </w:r>
      <w:r w:rsidR="007F6D7B" w:rsidRPr="008567C1">
        <w:rPr>
          <w:rFonts w:cstheme="minorHAnsi"/>
          <w:color w:val="000000"/>
          <w:sz w:val="20"/>
          <w:szCs w:val="20"/>
          <w:lang w:val="es-ES"/>
        </w:rPr>
        <w:t>argentina</w:t>
      </w:r>
      <w:r w:rsidRPr="008567C1">
        <w:rPr>
          <w:rFonts w:cstheme="minorHAnsi"/>
          <w:color w:val="000000"/>
          <w:sz w:val="20"/>
          <w:szCs w:val="20"/>
          <w:lang w:val="es-ES"/>
        </w:rPr>
        <w:t xml:space="preserve"> vigente.</w:t>
      </w:r>
    </w:p>
    <w:p w14:paraId="7596BB9C" w14:textId="77777777" w:rsidR="007F6D7B" w:rsidRPr="008567C1" w:rsidRDefault="007F6D7B" w:rsidP="007D1FD6">
      <w:pPr>
        <w:spacing w:line="288" w:lineRule="auto"/>
        <w:ind w:left="360"/>
        <w:rPr>
          <w:rFonts w:cstheme="minorHAnsi"/>
          <w:color w:val="000000"/>
          <w:sz w:val="20"/>
          <w:szCs w:val="20"/>
          <w:lang w:val="es-ES"/>
        </w:rPr>
      </w:pPr>
      <w:r w:rsidRPr="008567C1">
        <w:rPr>
          <w:rFonts w:cstheme="minorHAnsi"/>
          <w:color w:val="000000"/>
          <w:sz w:val="20"/>
          <w:szCs w:val="20"/>
          <w:lang w:val="es-ES"/>
        </w:rPr>
        <w:t>NOVENA-DAÑOS Y PERJUICIOS</w:t>
      </w:r>
    </w:p>
    <w:p w14:paraId="32A85425" w14:textId="77777777" w:rsidR="007F6D7B" w:rsidRPr="008567C1" w:rsidRDefault="007F6D7B" w:rsidP="007D1FD6">
      <w:pPr>
        <w:spacing w:line="288" w:lineRule="auto"/>
        <w:ind w:left="360"/>
        <w:rPr>
          <w:rFonts w:cstheme="minorHAnsi"/>
          <w:color w:val="000000"/>
          <w:sz w:val="20"/>
          <w:szCs w:val="20"/>
          <w:lang w:val="es-ES"/>
        </w:rPr>
      </w:pPr>
      <w:r w:rsidRPr="008567C1">
        <w:rPr>
          <w:rFonts w:cstheme="minorHAnsi"/>
          <w:color w:val="000000"/>
          <w:sz w:val="20"/>
          <w:szCs w:val="20"/>
          <w:lang w:val="es-ES"/>
        </w:rPr>
        <w:t>Las Partes reconocen y acuerdan que el incumplimiento de este Acuerdo por cual</w:t>
      </w:r>
      <w:r w:rsidR="00467A2A" w:rsidRPr="008567C1">
        <w:rPr>
          <w:rFonts w:cstheme="minorHAnsi"/>
          <w:color w:val="000000"/>
          <w:sz w:val="20"/>
          <w:szCs w:val="20"/>
          <w:lang w:val="es-ES"/>
        </w:rPr>
        <w:t>quiera de las partes puede dar lugar a un daño irreparable para la Parte Reveladora y para la cual la compensación económica puede no ser adecuada. En consecuencia, y de manera adicional a todos los otros métodos compensatorios disponibles, las Partes acuerdan que la Parte dañada podrá solicitar la imposición por parte del tribunal correspondiente de una resolución que repare los daños en caso de incumplimiento o amenaza de incumplimiento.</w:t>
      </w:r>
    </w:p>
    <w:p w14:paraId="7EB0EEAC" w14:textId="77777777" w:rsidR="00467A2A" w:rsidRPr="008567C1" w:rsidRDefault="00467A2A" w:rsidP="007D1FD6">
      <w:pPr>
        <w:spacing w:line="288" w:lineRule="auto"/>
        <w:ind w:left="360"/>
        <w:rPr>
          <w:rFonts w:cstheme="minorHAnsi"/>
          <w:color w:val="000000"/>
          <w:sz w:val="20"/>
          <w:szCs w:val="20"/>
          <w:lang w:val="es-ES"/>
        </w:rPr>
      </w:pPr>
      <w:r w:rsidRPr="008567C1">
        <w:rPr>
          <w:rFonts w:cstheme="minorHAnsi"/>
          <w:color w:val="000000"/>
          <w:sz w:val="20"/>
          <w:szCs w:val="20"/>
          <w:lang w:val="es-ES"/>
        </w:rPr>
        <w:t>DÉCIMA-RESOLUCIÓN DE CONFLICTOS</w:t>
      </w:r>
    </w:p>
    <w:p w14:paraId="64C13784" w14:textId="77777777" w:rsidR="00467A2A" w:rsidRPr="008567C1" w:rsidRDefault="00467A2A" w:rsidP="007D1FD6">
      <w:pPr>
        <w:spacing w:line="288" w:lineRule="auto"/>
        <w:ind w:left="360"/>
        <w:rPr>
          <w:rFonts w:cstheme="minorHAnsi"/>
          <w:color w:val="000000"/>
          <w:sz w:val="20"/>
          <w:szCs w:val="20"/>
          <w:lang w:val="es-ES"/>
        </w:rPr>
      </w:pPr>
      <w:r w:rsidRPr="008567C1">
        <w:rPr>
          <w:rFonts w:cstheme="minorHAnsi"/>
          <w:color w:val="000000"/>
          <w:sz w:val="20"/>
          <w:szCs w:val="20"/>
          <w:lang w:val="es-ES"/>
        </w:rPr>
        <w:t>Toda disputa, conflicto controversia o reclamo que surja entre las partes respecto del presente Acuerdo, su existencia, validez, calificación, interpretación, alcance, cumplimiento o violación se intentarán resolver mediante negociaciones de buena fe para llegar a un acuerdo, por un período de 30 días corridos.</w:t>
      </w:r>
    </w:p>
    <w:p w14:paraId="637BA6AE" w14:textId="77777777" w:rsidR="00467A2A" w:rsidRPr="008567C1" w:rsidRDefault="00467A2A" w:rsidP="007D1FD6">
      <w:pPr>
        <w:spacing w:line="288" w:lineRule="auto"/>
        <w:ind w:left="360"/>
        <w:rPr>
          <w:rFonts w:cstheme="minorHAnsi"/>
          <w:color w:val="000000"/>
          <w:sz w:val="20"/>
          <w:szCs w:val="20"/>
          <w:lang w:val="es-ES"/>
        </w:rPr>
      </w:pPr>
      <w:r w:rsidRPr="008567C1">
        <w:rPr>
          <w:rFonts w:cstheme="minorHAnsi"/>
          <w:color w:val="000000"/>
          <w:sz w:val="20"/>
          <w:szCs w:val="20"/>
          <w:lang w:val="es-ES"/>
        </w:rPr>
        <w:t>De no ser posible la resolución de dicha disputa, conflicto, controversia o reclamo será resuelto en forma exclusiva y definitiva por los Tribunales de la Ciudad de Mar del Plata, Bs As, bajo las normas entonces vigentes, renunciando a toda noma sobre el conflicto de leyes que correspondiere.</w:t>
      </w:r>
    </w:p>
    <w:p w14:paraId="19B65859" w14:textId="77777777" w:rsidR="00467A2A" w:rsidRPr="008567C1" w:rsidRDefault="00467A2A" w:rsidP="007D1FD6">
      <w:pPr>
        <w:spacing w:line="288" w:lineRule="auto"/>
        <w:ind w:left="360"/>
        <w:rPr>
          <w:rFonts w:cstheme="minorHAnsi"/>
          <w:color w:val="000000"/>
          <w:sz w:val="20"/>
          <w:szCs w:val="20"/>
          <w:lang w:val="es-ES"/>
        </w:rPr>
      </w:pPr>
      <w:r w:rsidRPr="008567C1">
        <w:rPr>
          <w:rFonts w:cstheme="minorHAnsi"/>
          <w:color w:val="000000"/>
          <w:sz w:val="20"/>
          <w:szCs w:val="20"/>
          <w:lang w:val="es-ES"/>
        </w:rPr>
        <w:t>DÉCIMOPRIMERA-MISCELANEAS</w:t>
      </w:r>
    </w:p>
    <w:p w14:paraId="036820D5" w14:textId="77777777" w:rsidR="00467A2A" w:rsidRPr="008567C1" w:rsidRDefault="00467A2A" w:rsidP="007D1FD6">
      <w:pPr>
        <w:spacing w:line="288" w:lineRule="auto"/>
        <w:ind w:left="360"/>
        <w:rPr>
          <w:rFonts w:cstheme="minorHAnsi"/>
          <w:color w:val="000000"/>
          <w:sz w:val="20"/>
          <w:szCs w:val="20"/>
          <w:lang w:val="es-ES"/>
        </w:rPr>
      </w:pPr>
      <w:r w:rsidRPr="008567C1">
        <w:rPr>
          <w:rFonts w:cstheme="minorHAnsi"/>
          <w:color w:val="000000"/>
          <w:sz w:val="20"/>
          <w:szCs w:val="20"/>
          <w:lang w:val="es-ES"/>
        </w:rPr>
        <w:t>11.1 Divisibilidad: En caso de que un tribunal considere que una clausula o disposición de este Acuerdo es ilegal, invalida o inexigible, la validez, legalidad, y exigibilidad de las demás cláusulas no se verán afectadas ni impedidas.</w:t>
      </w:r>
    </w:p>
    <w:p w14:paraId="4CC03E54" w14:textId="77777777" w:rsidR="00467A2A" w:rsidRPr="008567C1" w:rsidRDefault="00467A2A" w:rsidP="007D1FD6">
      <w:pPr>
        <w:spacing w:line="288" w:lineRule="auto"/>
        <w:ind w:left="360"/>
        <w:rPr>
          <w:rFonts w:cstheme="minorHAnsi"/>
          <w:color w:val="000000"/>
          <w:sz w:val="20"/>
          <w:szCs w:val="20"/>
          <w:lang w:val="es-ES"/>
        </w:rPr>
      </w:pPr>
      <w:r w:rsidRPr="008567C1">
        <w:rPr>
          <w:rFonts w:cstheme="minorHAnsi"/>
          <w:color w:val="000000"/>
          <w:sz w:val="20"/>
          <w:szCs w:val="20"/>
          <w:lang w:val="es-ES"/>
        </w:rPr>
        <w:t xml:space="preserve">11.2 Acuerdo Completo: Este Acuerdo constituye el acuerdo completo entre las Partes respecto del </w:t>
      </w:r>
      <w:r w:rsidR="000F6930" w:rsidRPr="008567C1">
        <w:rPr>
          <w:rFonts w:cstheme="minorHAnsi"/>
          <w:color w:val="000000"/>
          <w:sz w:val="20"/>
          <w:szCs w:val="20"/>
          <w:lang w:val="es-ES"/>
        </w:rPr>
        <w:t>Propósito</w:t>
      </w:r>
      <w:r w:rsidRPr="008567C1">
        <w:rPr>
          <w:rFonts w:cstheme="minorHAnsi"/>
          <w:color w:val="000000"/>
          <w:sz w:val="20"/>
          <w:szCs w:val="20"/>
          <w:lang w:val="es-ES"/>
        </w:rPr>
        <w:t xml:space="preserve"> Especifico y reemplaza cualquier otro convenio o acuerdo, escrito u oral, entre las Partes respecto del objeto en cuestión</w:t>
      </w:r>
      <w:r w:rsidR="000F6930" w:rsidRPr="008567C1">
        <w:rPr>
          <w:rFonts w:cstheme="minorHAnsi"/>
          <w:color w:val="000000"/>
          <w:sz w:val="20"/>
          <w:szCs w:val="20"/>
          <w:lang w:val="es-ES"/>
        </w:rPr>
        <w:t>.</w:t>
      </w:r>
    </w:p>
    <w:p w14:paraId="06240A24" w14:textId="77777777" w:rsidR="000F6930" w:rsidRPr="008567C1" w:rsidRDefault="000F6930" w:rsidP="007D1FD6">
      <w:pPr>
        <w:spacing w:line="288" w:lineRule="auto"/>
        <w:ind w:left="360"/>
        <w:rPr>
          <w:rFonts w:cstheme="minorHAnsi"/>
          <w:color w:val="000000"/>
          <w:sz w:val="20"/>
          <w:szCs w:val="20"/>
          <w:lang w:val="es-ES"/>
        </w:rPr>
      </w:pPr>
      <w:r w:rsidRPr="008567C1">
        <w:rPr>
          <w:rFonts w:cstheme="minorHAnsi"/>
          <w:color w:val="000000"/>
          <w:sz w:val="20"/>
          <w:szCs w:val="20"/>
          <w:lang w:val="es-ES"/>
        </w:rPr>
        <w:t>11.3 Modificación: Este Acuerdo no serán cedibles o transferibles en forma total o parcial, de manera voluntaria o involuntaria o por efecto de la ley incluida cualquier consolidación o fusión propiamente dicha, cambios sustanciales en la propiedad o control de la empresa de una Parte, o cualquier otro medio, sin la aprobación escrita previa de la otra Parte.</w:t>
      </w:r>
    </w:p>
    <w:p w14:paraId="2FA5B097" w14:textId="77777777" w:rsidR="000F6930" w:rsidRPr="008567C1" w:rsidRDefault="000F6930" w:rsidP="007D1FD6">
      <w:pPr>
        <w:spacing w:line="288" w:lineRule="auto"/>
        <w:ind w:left="360"/>
        <w:rPr>
          <w:rFonts w:cstheme="minorHAnsi"/>
          <w:color w:val="000000"/>
          <w:sz w:val="20"/>
          <w:szCs w:val="20"/>
          <w:lang w:val="es-ES"/>
        </w:rPr>
      </w:pPr>
      <w:r w:rsidRPr="008567C1">
        <w:rPr>
          <w:rFonts w:cstheme="minorHAnsi"/>
          <w:color w:val="000000"/>
          <w:sz w:val="20"/>
          <w:szCs w:val="20"/>
          <w:lang w:val="es-ES"/>
        </w:rPr>
        <w:t>11.4 Cesión. Los derechos y obligaciones del presente Acuerdo no serán cedibles o transferibles en forma total o parcial, de manera voluntaria o involuntaria o por defecto de la ley incluida cualquier consolidación o fusión propiamente dichas, cambio sustancial en la propiedad o control de la empresa de una Parte, o cualquier otro medio, sin la aprobación escrita previa de la otra Parte.</w:t>
      </w:r>
    </w:p>
    <w:p w14:paraId="02745C76" w14:textId="77777777" w:rsidR="000F6930" w:rsidRPr="008567C1" w:rsidRDefault="000F6930" w:rsidP="000F6930">
      <w:pPr>
        <w:spacing w:line="288" w:lineRule="auto"/>
        <w:ind w:left="360"/>
        <w:rPr>
          <w:rFonts w:cstheme="minorHAnsi"/>
          <w:color w:val="000000"/>
          <w:sz w:val="20"/>
          <w:szCs w:val="20"/>
          <w:lang w:val="es-ES"/>
        </w:rPr>
      </w:pPr>
      <w:r w:rsidRPr="008567C1">
        <w:rPr>
          <w:rFonts w:cstheme="minorHAnsi"/>
          <w:color w:val="000000"/>
          <w:sz w:val="20"/>
          <w:szCs w:val="20"/>
          <w:lang w:val="es-ES"/>
        </w:rPr>
        <w:t>11.5 Renuncia: Ninguna de las Partes puede renunciar o eximir de sus derechos o intereses en el presente Acuerdo, salvo por escrito.</w:t>
      </w:r>
    </w:p>
    <w:p w14:paraId="450BD8E8" w14:textId="77777777" w:rsidR="008567C1" w:rsidRDefault="008567C1" w:rsidP="007D1FD6">
      <w:pPr>
        <w:spacing w:line="288" w:lineRule="auto"/>
        <w:ind w:left="360"/>
        <w:rPr>
          <w:rFonts w:cstheme="minorHAnsi"/>
          <w:color w:val="000000"/>
          <w:sz w:val="20"/>
          <w:szCs w:val="20"/>
          <w:lang w:val="es-ES"/>
        </w:rPr>
      </w:pPr>
    </w:p>
    <w:p w14:paraId="728D2568" w14:textId="77777777" w:rsidR="008567C1" w:rsidRDefault="008567C1" w:rsidP="008567C1">
      <w:pPr>
        <w:spacing w:line="288" w:lineRule="auto"/>
        <w:rPr>
          <w:rFonts w:cstheme="minorHAnsi"/>
          <w:color w:val="000000"/>
          <w:sz w:val="20"/>
          <w:szCs w:val="20"/>
          <w:lang w:val="es-ES"/>
        </w:rPr>
      </w:pPr>
    </w:p>
    <w:p w14:paraId="2BE0F18E" w14:textId="77777777" w:rsidR="000F6930" w:rsidRPr="008567C1" w:rsidRDefault="000F6930" w:rsidP="00D102E1">
      <w:pPr>
        <w:spacing w:line="288" w:lineRule="auto"/>
        <w:rPr>
          <w:rFonts w:cstheme="minorHAnsi"/>
          <w:color w:val="000000"/>
          <w:sz w:val="20"/>
          <w:szCs w:val="20"/>
          <w:lang w:val="es-ES"/>
        </w:rPr>
      </w:pPr>
    </w:p>
    <w:p w14:paraId="6F9FA847" w14:textId="77777777" w:rsidR="000F6930" w:rsidRPr="008567C1" w:rsidRDefault="000F6930" w:rsidP="000F6930">
      <w:pPr>
        <w:spacing w:line="288" w:lineRule="auto"/>
        <w:ind w:left="360"/>
        <w:rPr>
          <w:rFonts w:cstheme="minorHAnsi"/>
          <w:color w:val="000000"/>
          <w:sz w:val="20"/>
          <w:szCs w:val="20"/>
          <w:lang w:val="es-ES"/>
        </w:rPr>
      </w:pPr>
      <w:r w:rsidRPr="008567C1">
        <w:rPr>
          <w:rFonts w:cstheme="minorHAnsi"/>
          <w:color w:val="000000"/>
          <w:sz w:val="20"/>
          <w:szCs w:val="20"/>
          <w:lang w:val="es-ES"/>
        </w:rPr>
        <w:t>POR EMPRESA</w:t>
      </w:r>
    </w:p>
    <w:p w14:paraId="5B07A7DF" w14:textId="77777777" w:rsidR="000F6930" w:rsidRPr="008567C1" w:rsidRDefault="000F6930" w:rsidP="000F6930">
      <w:pPr>
        <w:spacing w:line="288" w:lineRule="auto"/>
        <w:ind w:left="360"/>
        <w:rPr>
          <w:rFonts w:cstheme="minorHAnsi"/>
          <w:color w:val="000000"/>
          <w:sz w:val="20"/>
          <w:szCs w:val="20"/>
          <w:lang w:val="es-ES"/>
        </w:rPr>
      </w:pPr>
      <w:r w:rsidRPr="008567C1">
        <w:rPr>
          <w:rFonts w:cstheme="minorHAnsi"/>
          <w:color w:val="000000"/>
          <w:sz w:val="20"/>
          <w:szCs w:val="20"/>
          <w:lang w:val="es-ES"/>
        </w:rPr>
        <w:t>__________________________</w:t>
      </w:r>
    </w:p>
    <w:p w14:paraId="4FC00E6C" w14:textId="77777777" w:rsidR="000F6930" w:rsidRPr="008567C1" w:rsidRDefault="000F6930" w:rsidP="000F6930">
      <w:pPr>
        <w:spacing w:line="288" w:lineRule="auto"/>
        <w:ind w:left="360"/>
        <w:rPr>
          <w:rFonts w:cstheme="minorHAnsi"/>
          <w:color w:val="000000"/>
          <w:sz w:val="20"/>
          <w:szCs w:val="20"/>
          <w:lang w:val="es-ES"/>
        </w:rPr>
      </w:pPr>
      <w:r w:rsidRPr="008567C1">
        <w:rPr>
          <w:rFonts w:cstheme="minorHAnsi"/>
          <w:color w:val="000000"/>
          <w:sz w:val="20"/>
          <w:szCs w:val="20"/>
          <w:lang w:val="es-ES"/>
        </w:rPr>
        <w:t>Nombre:</w:t>
      </w:r>
    </w:p>
    <w:p w14:paraId="15F61B1B" w14:textId="77777777" w:rsidR="000F6930" w:rsidRPr="008567C1" w:rsidRDefault="000F6930" w:rsidP="000F6930">
      <w:pPr>
        <w:spacing w:line="288" w:lineRule="auto"/>
        <w:ind w:left="360"/>
        <w:rPr>
          <w:rFonts w:cstheme="minorHAnsi"/>
          <w:color w:val="000000"/>
          <w:sz w:val="20"/>
          <w:szCs w:val="20"/>
          <w:lang w:val="es-ES"/>
        </w:rPr>
      </w:pPr>
      <w:r w:rsidRPr="008567C1">
        <w:rPr>
          <w:rFonts w:cstheme="minorHAnsi"/>
          <w:color w:val="000000"/>
          <w:sz w:val="20"/>
          <w:szCs w:val="20"/>
          <w:lang w:val="es-ES"/>
        </w:rPr>
        <w:t>Cargo:</w:t>
      </w:r>
    </w:p>
    <w:p w14:paraId="1D7A946E" w14:textId="77777777" w:rsidR="000F6930" w:rsidRPr="008567C1" w:rsidRDefault="000F6930" w:rsidP="000F6930">
      <w:pPr>
        <w:spacing w:line="288" w:lineRule="auto"/>
        <w:ind w:left="360"/>
        <w:rPr>
          <w:rFonts w:cstheme="minorHAnsi"/>
          <w:color w:val="000000"/>
          <w:sz w:val="20"/>
          <w:szCs w:val="20"/>
          <w:lang w:val="es-ES"/>
        </w:rPr>
      </w:pPr>
      <w:r w:rsidRPr="008567C1">
        <w:rPr>
          <w:rFonts w:cstheme="minorHAnsi"/>
          <w:color w:val="000000"/>
          <w:sz w:val="20"/>
          <w:szCs w:val="20"/>
          <w:lang w:val="es-ES"/>
        </w:rPr>
        <w:t>Fecha:</w:t>
      </w:r>
    </w:p>
    <w:p w14:paraId="029D0D97" w14:textId="77777777" w:rsidR="000F6930" w:rsidRPr="008567C1" w:rsidRDefault="000F6930" w:rsidP="000F6930">
      <w:pPr>
        <w:spacing w:line="288" w:lineRule="auto"/>
        <w:ind w:left="360"/>
        <w:rPr>
          <w:rFonts w:cstheme="minorHAnsi"/>
          <w:color w:val="000000"/>
          <w:sz w:val="20"/>
          <w:szCs w:val="20"/>
          <w:lang w:val="es-ES"/>
        </w:rPr>
      </w:pPr>
    </w:p>
    <w:p w14:paraId="5E1F1439" w14:textId="77777777" w:rsidR="000F6930" w:rsidRPr="008567C1" w:rsidRDefault="000F6930" w:rsidP="000F6930">
      <w:pPr>
        <w:spacing w:line="288" w:lineRule="auto"/>
        <w:ind w:left="360"/>
        <w:rPr>
          <w:rFonts w:cstheme="minorHAnsi"/>
          <w:color w:val="000000"/>
          <w:sz w:val="20"/>
          <w:szCs w:val="20"/>
          <w:lang w:val="es-ES"/>
        </w:rPr>
      </w:pPr>
      <w:r w:rsidRPr="008567C1">
        <w:rPr>
          <w:rFonts w:cstheme="minorHAnsi"/>
          <w:color w:val="000000"/>
          <w:sz w:val="20"/>
          <w:szCs w:val="20"/>
          <w:lang w:val="es-ES"/>
        </w:rPr>
        <w:t>INVESTIGADOR</w:t>
      </w:r>
      <w:r w:rsidR="00D96D14">
        <w:rPr>
          <w:rFonts w:cstheme="minorHAnsi"/>
          <w:color w:val="000000"/>
          <w:sz w:val="20"/>
          <w:szCs w:val="20"/>
          <w:lang w:val="es-ES"/>
        </w:rPr>
        <w:t>A</w:t>
      </w:r>
    </w:p>
    <w:p w14:paraId="6957BBA7" w14:textId="77777777" w:rsidR="000F6930" w:rsidRPr="008567C1" w:rsidRDefault="000F6930" w:rsidP="000F6930">
      <w:pPr>
        <w:spacing w:line="288" w:lineRule="auto"/>
        <w:ind w:left="360"/>
        <w:rPr>
          <w:rFonts w:cstheme="minorHAnsi"/>
          <w:color w:val="000000"/>
          <w:sz w:val="20"/>
          <w:szCs w:val="20"/>
          <w:lang w:val="es-ES"/>
        </w:rPr>
      </w:pPr>
      <w:r w:rsidRPr="008567C1">
        <w:rPr>
          <w:rFonts w:cstheme="minorHAnsi"/>
          <w:color w:val="000000"/>
          <w:sz w:val="20"/>
          <w:szCs w:val="20"/>
          <w:lang w:val="es-ES"/>
        </w:rPr>
        <w:t>__________________________</w:t>
      </w:r>
    </w:p>
    <w:p w14:paraId="65C6EA8E" w14:textId="77777777" w:rsidR="000F6930" w:rsidRPr="008567C1" w:rsidRDefault="000F6930" w:rsidP="000F6930">
      <w:pPr>
        <w:spacing w:line="288" w:lineRule="auto"/>
        <w:ind w:left="360"/>
        <w:rPr>
          <w:rFonts w:cstheme="minorHAnsi"/>
          <w:color w:val="000000"/>
          <w:sz w:val="20"/>
          <w:szCs w:val="20"/>
          <w:lang w:val="es-ES"/>
        </w:rPr>
      </w:pPr>
      <w:r w:rsidRPr="008567C1">
        <w:rPr>
          <w:rFonts w:cstheme="minorHAnsi"/>
          <w:color w:val="000000"/>
          <w:sz w:val="20"/>
          <w:szCs w:val="20"/>
          <w:lang w:val="es-ES"/>
        </w:rPr>
        <w:t>Nombre:</w:t>
      </w:r>
    </w:p>
    <w:p w14:paraId="1B213137" w14:textId="77777777" w:rsidR="000F6930" w:rsidRPr="008567C1" w:rsidRDefault="000F6930" w:rsidP="000F6930">
      <w:pPr>
        <w:spacing w:line="288" w:lineRule="auto"/>
        <w:ind w:left="360"/>
        <w:rPr>
          <w:rFonts w:cstheme="minorHAnsi"/>
          <w:color w:val="000000"/>
          <w:sz w:val="20"/>
          <w:szCs w:val="20"/>
          <w:lang w:val="es-ES"/>
        </w:rPr>
      </w:pPr>
      <w:r w:rsidRPr="008567C1">
        <w:rPr>
          <w:rFonts w:cstheme="minorHAnsi"/>
          <w:color w:val="000000"/>
          <w:sz w:val="20"/>
          <w:szCs w:val="20"/>
          <w:lang w:val="es-ES"/>
        </w:rPr>
        <w:t>Cargo:</w:t>
      </w:r>
    </w:p>
    <w:p w14:paraId="6369C679" w14:textId="77777777" w:rsidR="000F6930" w:rsidRPr="008567C1" w:rsidRDefault="000F6930" w:rsidP="000F6930">
      <w:pPr>
        <w:spacing w:line="288" w:lineRule="auto"/>
        <w:ind w:left="360"/>
        <w:rPr>
          <w:rFonts w:cstheme="minorHAnsi"/>
          <w:color w:val="000000"/>
          <w:sz w:val="20"/>
          <w:szCs w:val="20"/>
          <w:lang w:val="es-ES"/>
        </w:rPr>
      </w:pPr>
      <w:r w:rsidRPr="008567C1">
        <w:rPr>
          <w:rFonts w:cstheme="minorHAnsi"/>
          <w:color w:val="000000"/>
          <w:sz w:val="20"/>
          <w:szCs w:val="20"/>
          <w:lang w:val="es-ES"/>
        </w:rPr>
        <w:t>Fecha:</w:t>
      </w:r>
    </w:p>
    <w:p w14:paraId="6BEFF256" w14:textId="77777777" w:rsidR="000F6930" w:rsidRPr="008567C1" w:rsidRDefault="000F6930" w:rsidP="000F6930">
      <w:pPr>
        <w:spacing w:line="288" w:lineRule="auto"/>
        <w:ind w:left="360"/>
        <w:rPr>
          <w:rFonts w:cstheme="minorHAnsi"/>
          <w:color w:val="000000"/>
          <w:sz w:val="20"/>
          <w:szCs w:val="20"/>
          <w:lang w:val="es-ES"/>
        </w:rPr>
      </w:pPr>
    </w:p>
    <w:p w14:paraId="6F30BA09" w14:textId="77777777" w:rsidR="000F6930" w:rsidRPr="008567C1" w:rsidRDefault="000F6930" w:rsidP="000F6930">
      <w:pPr>
        <w:spacing w:line="288" w:lineRule="auto"/>
        <w:ind w:left="360"/>
        <w:rPr>
          <w:rFonts w:cstheme="minorHAnsi"/>
          <w:color w:val="000000"/>
          <w:sz w:val="20"/>
          <w:szCs w:val="20"/>
          <w:lang w:val="es-ES"/>
        </w:rPr>
      </w:pPr>
    </w:p>
    <w:p w14:paraId="3B5DE195" w14:textId="77777777" w:rsidR="000F6930" w:rsidRPr="008567C1" w:rsidRDefault="000F6930" w:rsidP="000F6930">
      <w:pPr>
        <w:spacing w:line="288" w:lineRule="auto"/>
        <w:ind w:left="360"/>
        <w:rPr>
          <w:rFonts w:cstheme="minorHAnsi"/>
          <w:color w:val="000000"/>
          <w:sz w:val="20"/>
          <w:szCs w:val="20"/>
          <w:lang w:val="es-ES"/>
        </w:rPr>
      </w:pPr>
    </w:p>
    <w:p w14:paraId="1BA3E3C7" w14:textId="77777777" w:rsidR="00467A2A" w:rsidRPr="008567C1" w:rsidRDefault="00467A2A" w:rsidP="007D1FD6">
      <w:pPr>
        <w:spacing w:line="288" w:lineRule="auto"/>
        <w:ind w:left="360"/>
        <w:rPr>
          <w:rFonts w:cstheme="minorHAnsi"/>
          <w:color w:val="000000"/>
          <w:sz w:val="20"/>
          <w:szCs w:val="20"/>
          <w:lang w:val="es-ES"/>
        </w:rPr>
      </w:pPr>
    </w:p>
    <w:p w14:paraId="79660A2D" w14:textId="77777777" w:rsidR="002A5F9E" w:rsidRPr="008567C1" w:rsidRDefault="002A5F9E" w:rsidP="002A5F9E">
      <w:pPr>
        <w:spacing w:line="288" w:lineRule="auto"/>
        <w:rPr>
          <w:rFonts w:cstheme="minorHAnsi"/>
          <w:color w:val="000000"/>
          <w:sz w:val="20"/>
          <w:szCs w:val="20"/>
          <w:lang w:val="es-ES"/>
        </w:rPr>
      </w:pPr>
    </w:p>
    <w:p w14:paraId="5AA16C16" w14:textId="77777777" w:rsidR="002A5F9E" w:rsidRPr="008567C1" w:rsidRDefault="002A5F9E" w:rsidP="002A5F9E">
      <w:pPr>
        <w:spacing w:line="288" w:lineRule="auto"/>
        <w:rPr>
          <w:rFonts w:cstheme="minorHAnsi"/>
          <w:color w:val="000000"/>
          <w:sz w:val="20"/>
          <w:szCs w:val="20"/>
          <w:lang w:val="es-ES"/>
        </w:rPr>
      </w:pPr>
    </w:p>
    <w:p w14:paraId="7DBC7F0D" w14:textId="77777777" w:rsidR="002A5F9E" w:rsidRPr="008567C1" w:rsidRDefault="002A5F9E" w:rsidP="002A5F9E">
      <w:pPr>
        <w:spacing w:line="288" w:lineRule="auto"/>
        <w:rPr>
          <w:rFonts w:cstheme="minorHAnsi"/>
          <w:color w:val="000000"/>
          <w:sz w:val="20"/>
          <w:szCs w:val="20"/>
          <w:lang w:val="es-ES"/>
        </w:rPr>
      </w:pPr>
    </w:p>
    <w:p w14:paraId="4363079D" w14:textId="77777777" w:rsidR="002A5F9E" w:rsidRPr="008567C1" w:rsidRDefault="002A5F9E" w:rsidP="002A5F9E">
      <w:pPr>
        <w:spacing w:line="288" w:lineRule="auto"/>
        <w:rPr>
          <w:rFonts w:cstheme="minorHAnsi"/>
          <w:color w:val="000000"/>
          <w:sz w:val="20"/>
          <w:szCs w:val="20"/>
          <w:lang w:val="es-ES"/>
        </w:rPr>
      </w:pPr>
    </w:p>
    <w:p w14:paraId="4927EF78" w14:textId="77777777" w:rsidR="002A5F9E" w:rsidRPr="008567C1" w:rsidRDefault="002A5F9E" w:rsidP="002A5F9E">
      <w:pPr>
        <w:spacing w:line="288" w:lineRule="auto"/>
        <w:rPr>
          <w:rFonts w:cstheme="minorHAnsi"/>
          <w:color w:val="000000"/>
          <w:sz w:val="20"/>
          <w:szCs w:val="20"/>
          <w:lang w:val="es-ES"/>
        </w:rPr>
      </w:pPr>
    </w:p>
    <w:p w14:paraId="1C1ABBD7" w14:textId="77777777" w:rsidR="002A5F9E" w:rsidRPr="008567C1" w:rsidRDefault="002A5F9E" w:rsidP="002A5F9E">
      <w:pPr>
        <w:spacing w:line="288" w:lineRule="auto"/>
        <w:rPr>
          <w:rFonts w:cstheme="minorHAnsi"/>
          <w:color w:val="000000"/>
          <w:sz w:val="20"/>
          <w:szCs w:val="20"/>
          <w:lang w:val="es-ES"/>
        </w:rPr>
      </w:pPr>
    </w:p>
    <w:p w14:paraId="48A4FA80" w14:textId="77777777" w:rsidR="00F5687E" w:rsidRPr="008567C1" w:rsidRDefault="00F5687E" w:rsidP="00215781">
      <w:pPr>
        <w:spacing w:line="288" w:lineRule="auto"/>
        <w:ind w:left="360"/>
        <w:rPr>
          <w:rFonts w:cstheme="minorHAnsi"/>
          <w:color w:val="000000"/>
          <w:sz w:val="20"/>
          <w:szCs w:val="20"/>
          <w:lang w:val="es-ES"/>
        </w:rPr>
      </w:pPr>
    </w:p>
    <w:p w14:paraId="7C2AE0B4" w14:textId="77777777" w:rsidR="00F5687E" w:rsidRPr="008567C1" w:rsidRDefault="00F5687E" w:rsidP="00215781">
      <w:pPr>
        <w:spacing w:line="288" w:lineRule="auto"/>
        <w:ind w:left="360"/>
        <w:rPr>
          <w:rFonts w:cstheme="minorHAnsi"/>
          <w:color w:val="000000"/>
          <w:sz w:val="20"/>
          <w:szCs w:val="20"/>
          <w:lang w:val="es-ES"/>
        </w:rPr>
      </w:pPr>
    </w:p>
    <w:p w14:paraId="13FB624A" w14:textId="77777777" w:rsidR="00F5687E" w:rsidRPr="008567C1" w:rsidRDefault="00F5687E" w:rsidP="00215781">
      <w:pPr>
        <w:spacing w:line="288" w:lineRule="auto"/>
        <w:ind w:left="360"/>
        <w:rPr>
          <w:rFonts w:cstheme="minorHAnsi"/>
          <w:color w:val="000000"/>
          <w:sz w:val="20"/>
          <w:szCs w:val="20"/>
          <w:lang w:val="es-ES"/>
        </w:rPr>
      </w:pPr>
    </w:p>
    <w:p w14:paraId="2DF65EF7" w14:textId="77777777" w:rsidR="00F5687E" w:rsidRPr="008567C1" w:rsidRDefault="00F5687E" w:rsidP="00215781">
      <w:pPr>
        <w:spacing w:line="288" w:lineRule="auto"/>
        <w:ind w:left="360"/>
        <w:rPr>
          <w:rFonts w:cstheme="minorHAnsi"/>
          <w:color w:val="000000"/>
          <w:sz w:val="20"/>
          <w:szCs w:val="20"/>
          <w:lang w:val="es-ES"/>
        </w:rPr>
      </w:pPr>
    </w:p>
    <w:p w14:paraId="5FA5F867" w14:textId="77777777" w:rsidR="00F5687E" w:rsidRPr="008567C1" w:rsidRDefault="00F5687E" w:rsidP="00215781">
      <w:pPr>
        <w:spacing w:line="288" w:lineRule="auto"/>
        <w:ind w:left="360"/>
        <w:rPr>
          <w:rFonts w:cstheme="minorHAnsi"/>
          <w:color w:val="000000"/>
          <w:sz w:val="20"/>
          <w:szCs w:val="20"/>
          <w:lang w:val="es-ES"/>
        </w:rPr>
      </w:pPr>
    </w:p>
    <w:p w14:paraId="7D377CFA" w14:textId="77777777" w:rsidR="00F5687E" w:rsidRPr="008567C1" w:rsidRDefault="00F5687E" w:rsidP="00215781">
      <w:pPr>
        <w:spacing w:line="288" w:lineRule="auto"/>
        <w:ind w:left="360"/>
        <w:rPr>
          <w:rFonts w:cstheme="minorHAnsi"/>
          <w:color w:val="000000"/>
          <w:sz w:val="20"/>
          <w:szCs w:val="20"/>
          <w:lang w:val="es-ES"/>
        </w:rPr>
      </w:pPr>
    </w:p>
    <w:p w14:paraId="54C282CC" w14:textId="77777777" w:rsidR="00F5687E" w:rsidRPr="008567C1" w:rsidRDefault="00F5687E" w:rsidP="00215781">
      <w:pPr>
        <w:spacing w:line="288" w:lineRule="auto"/>
        <w:ind w:left="360"/>
        <w:rPr>
          <w:rFonts w:cstheme="minorHAnsi"/>
          <w:color w:val="000000"/>
          <w:sz w:val="20"/>
          <w:szCs w:val="20"/>
          <w:lang w:val="es-ES"/>
        </w:rPr>
      </w:pPr>
    </w:p>
    <w:p w14:paraId="4520AF3D" w14:textId="77777777" w:rsidR="00F5687E" w:rsidRPr="008567C1" w:rsidRDefault="00F5687E" w:rsidP="00215781">
      <w:pPr>
        <w:spacing w:line="288" w:lineRule="auto"/>
        <w:ind w:left="360"/>
        <w:rPr>
          <w:rFonts w:cstheme="minorHAnsi"/>
          <w:color w:val="000000"/>
          <w:sz w:val="20"/>
          <w:szCs w:val="20"/>
          <w:lang w:val="es-ES"/>
        </w:rPr>
      </w:pPr>
    </w:p>
    <w:p w14:paraId="11EF9CEA" w14:textId="77777777" w:rsidR="00F5687E" w:rsidRPr="008567C1" w:rsidRDefault="00F5687E" w:rsidP="00215781">
      <w:pPr>
        <w:spacing w:line="288" w:lineRule="auto"/>
        <w:ind w:left="360"/>
        <w:rPr>
          <w:rFonts w:cstheme="minorHAnsi"/>
          <w:color w:val="000000"/>
          <w:sz w:val="20"/>
          <w:szCs w:val="20"/>
          <w:lang w:val="es-ES"/>
        </w:rPr>
      </w:pPr>
    </w:p>
    <w:p w14:paraId="30638A1C" w14:textId="77777777" w:rsidR="00F5687E" w:rsidRPr="008567C1" w:rsidRDefault="00F5687E" w:rsidP="00215781">
      <w:pPr>
        <w:spacing w:line="288" w:lineRule="auto"/>
        <w:ind w:left="360"/>
        <w:rPr>
          <w:rFonts w:eastAsia="Times New Roman" w:cstheme="minorHAnsi"/>
          <w:color w:val="000000"/>
          <w:sz w:val="20"/>
          <w:szCs w:val="20"/>
          <w:lang w:val="es-ES" w:eastAsia="es-ES"/>
        </w:rPr>
      </w:pPr>
    </w:p>
    <w:p w14:paraId="75B62A7C" w14:textId="77777777" w:rsidR="00550AB0" w:rsidRPr="00550AB0" w:rsidRDefault="00550AB0" w:rsidP="00550AB0">
      <w:pPr>
        <w:spacing w:after="0" w:line="288" w:lineRule="auto"/>
        <w:jc w:val="both"/>
        <w:rPr>
          <w:rFonts w:eastAsia="Times New Roman" w:cstheme="minorHAnsi"/>
          <w:color w:val="000000"/>
          <w:sz w:val="20"/>
          <w:szCs w:val="20"/>
          <w:lang w:val="es-ES" w:eastAsia="es-ES"/>
        </w:rPr>
      </w:pPr>
    </w:p>
    <w:p w14:paraId="6888E0D6" w14:textId="77777777" w:rsidR="00550AB0" w:rsidRPr="008567C1" w:rsidRDefault="00550AB0" w:rsidP="00550AB0">
      <w:pPr>
        <w:ind w:left="360"/>
        <w:rPr>
          <w:rFonts w:cstheme="minorHAnsi"/>
          <w:sz w:val="20"/>
          <w:szCs w:val="20"/>
          <w:lang w:val="es-AR"/>
        </w:rPr>
      </w:pPr>
    </w:p>
    <w:sectPr w:rsidR="00550AB0" w:rsidRPr="008567C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71F68"/>
    <w:multiLevelType w:val="hybridMultilevel"/>
    <w:tmpl w:val="B69E54EE"/>
    <w:lvl w:ilvl="0" w:tplc="312821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FB7CA3"/>
    <w:multiLevelType w:val="hybridMultilevel"/>
    <w:tmpl w:val="1CD696FE"/>
    <w:lvl w:ilvl="0" w:tplc="5EBE3686">
      <w:start w:val="1"/>
      <w:numFmt w:val="lowerLetter"/>
      <w:lvlText w:val="%1)"/>
      <w:lvlJc w:val="left"/>
      <w:pPr>
        <w:ind w:left="720" w:hanging="360"/>
      </w:pPr>
      <w:rPr>
        <w:rFonts w:asciiTheme="minorHAnsi" w:eastAsia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CD2A5E"/>
    <w:multiLevelType w:val="hybridMultilevel"/>
    <w:tmpl w:val="6F80EC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FF7103"/>
    <w:multiLevelType w:val="hybridMultilevel"/>
    <w:tmpl w:val="41560B7C"/>
    <w:lvl w:ilvl="0" w:tplc="78DE6E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2046EE"/>
    <w:multiLevelType w:val="hybridMultilevel"/>
    <w:tmpl w:val="39AABE8E"/>
    <w:lvl w:ilvl="0" w:tplc="0E38DA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AB0"/>
    <w:rsid w:val="000E2EF2"/>
    <w:rsid w:val="000F6930"/>
    <w:rsid w:val="0010101A"/>
    <w:rsid w:val="00215781"/>
    <w:rsid w:val="002A5F9E"/>
    <w:rsid w:val="003452A9"/>
    <w:rsid w:val="004160EF"/>
    <w:rsid w:val="00467A2A"/>
    <w:rsid w:val="00550AB0"/>
    <w:rsid w:val="00625E06"/>
    <w:rsid w:val="00753FEF"/>
    <w:rsid w:val="007D1FD6"/>
    <w:rsid w:val="007F6D7B"/>
    <w:rsid w:val="008567C1"/>
    <w:rsid w:val="008705AA"/>
    <w:rsid w:val="008C21FE"/>
    <w:rsid w:val="00D102E1"/>
    <w:rsid w:val="00D96D14"/>
    <w:rsid w:val="00F5687E"/>
    <w:rsid w:val="00F61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79FFF"/>
  <w15:chartTrackingRefBased/>
  <w15:docId w15:val="{20FF0A5D-7A76-42C9-921D-D8BD93B2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50A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00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1751</Words>
  <Characters>9633</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Dolores Rodriguez</cp:lastModifiedBy>
  <cp:revision>2</cp:revision>
  <cp:lastPrinted>2023-08-23T13:39:00Z</cp:lastPrinted>
  <dcterms:created xsi:type="dcterms:W3CDTF">2024-05-23T15:23:00Z</dcterms:created>
  <dcterms:modified xsi:type="dcterms:W3CDTF">2024-05-23T15:23:00Z</dcterms:modified>
</cp:coreProperties>
</file>